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2014 г. N 2222-р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1" w:history="1">
        <w:r>
          <w:rPr>
            <w:rFonts w:ascii="Calibri" w:hAnsi="Calibri" w:cs="Calibri"/>
            <w:color w:val="0000FF"/>
          </w:rPr>
          <w:t>индексы</w:t>
        </w:r>
      </w:hyperlink>
      <w:r>
        <w:rPr>
          <w:rFonts w:ascii="Calibri" w:hAnsi="Calibri" w:cs="Calibri"/>
        </w:rPr>
        <w:t xml:space="preserve">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2015 - 2018 годы.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апреля 2014 г. N 718-р (Собрание законодательства Российской Федерации, 2014, N 19, ст. 2466) в части, касающейся предельно допустимых отклонений по отдельным муниципальным образованиям от величины индексов изменения размера вносимой гражданами платы за коммунальные услуги в среднем по субъектам Российской Федерации, утвержденных на 2015 - 2018 годы.</w:t>
      </w:r>
      <w:proofErr w:type="gramEnd"/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2014 г. N 2222-р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ИНДЕКСЫ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 РАЗМЕРА ВНОСИМОЙ ГРАЖДАНАМИ ПЛАТЫ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 КОММУНАЛЬНЫЕ УСЛУГИ В СРЕДНЕМ ПО СУБЪЕКТАМ РОССИЙСКОЙ</w:t>
      </w:r>
      <w:proofErr w:type="gramEnd"/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НА 2015 ГОД И ПРЕДЕЛЬНО ДОПУСТИМЫЕ ОТКЛОНЕНИЯ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ОТДЕЛЬНЫМ МУНИЦИПАЛЬНЫМ ОБРАЗОВАНИЯМ ОТ ВЕЛИЧИНЫ</w:t>
      </w:r>
    </w:p>
    <w:p w:rsidR="00FD5EB1" w:rsidRDefault="00FD5EB1" w:rsidP="00FD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УКАЗАННЫХ ИНДЕКСОВ НА 2015 - 2018 ГОДЫ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1190"/>
        <w:gridCol w:w="1220"/>
        <w:gridCol w:w="1104"/>
        <w:gridCol w:w="880"/>
        <w:gridCol w:w="1418"/>
        <w:gridCol w:w="1217"/>
      </w:tblGrid>
      <w:tr w:rsidR="00AF5388" w:rsidTr="00AF5388"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индекс по субъекту Российской Федерации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 допустимое отклонение по отдельным муниципальным образованиям</w:t>
            </w:r>
          </w:p>
        </w:tc>
      </w:tr>
      <w:tr w:rsidR="00AF5388" w:rsidTr="00AF5388"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AF5388" w:rsidTr="00AF538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F5388" w:rsidTr="00AF538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AF5388" w:rsidTr="00AF538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2016 - 2018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F5388" w:rsidTr="00AF538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88" w:rsidRDefault="00AF5388" w:rsidP="0054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</w:tbl>
    <w:p w:rsidR="001C760E" w:rsidRDefault="001C760E" w:rsidP="00AF5388">
      <w:pPr>
        <w:jc w:val="center"/>
      </w:pPr>
    </w:p>
    <w:sectPr w:rsidR="001C760E" w:rsidSect="001C7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1C760E"/>
    <w:rsid w:val="000769AE"/>
    <w:rsid w:val="001C760E"/>
    <w:rsid w:val="003E201B"/>
    <w:rsid w:val="00AF5388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53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5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F53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F53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2682EDC1910F4840EA13A789758DE493C4023C13FF4946D64B4838C3178953DEEBF2B22100AFC4Y6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>WareZ Provider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ЖКХ-Постникова О.В.</dc:creator>
  <cp:keywords/>
  <dc:description/>
  <cp:lastModifiedBy>Отдел ЖКХ-Постникова О.В.</cp:lastModifiedBy>
  <cp:revision>2</cp:revision>
  <cp:lastPrinted>2015-05-14T06:54:00Z</cp:lastPrinted>
  <dcterms:created xsi:type="dcterms:W3CDTF">2015-05-14T06:57:00Z</dcterms:created>
  <dcterms:modified xsi:type="dcterms:W3CDTF">2015-05-14T06:57:00Z</dcterms:modified>
</cp:coreProperties>
</file>