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32B" w:rsidRDefault="0051632B">
      <w:pPr>
        <w:pStyle w:val="ConsPlusTitlePage"/>
      </w:pPr>
      <w:r>
        <w:t xml:space="preserve">Документ предоставлен </w:t>
      </w:r>
      <w:hyperlink r:id="rId4" w:history="1">
        <w:r>
          <w:rPr>
            <w:color w:val="0000FF"/>
          </w:rPr>
          <w:t>КонсультантПлюс</w:t>
        </w:r>
      </w:hyperlink>
      <w:r>
        <w:br/>
      </w:r>
    </w:p>
    <w:p w:rsidR="0051632B" w:rsidRDefault="0051632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632B">
        <w:tc>
          <w:tcPr>
            <w:tcW w:w="4677" w:type="dxa"/>
            <w:tcBorders>
              <w:top w:val="nil"/>
              <w:left w:val="nil"/>
              <w:bottom w:val="nil"/>
              <w:right w:val="nil"/>
            </w:tcBorders>
          </w:tcPr>
          <w:p w:rsidR="0051632B" w:rsidRDefault="0051632B">
            <w:pPr>
              <w:pStyle w:val="ConsPlusNormal"/>
            </w:pPr>
            <w:r>
              <w:t>14 октября 2008 года</w:t>
            </w:r>
          </w:p>
        </w:tc>
        <w:tc>
          <w:tcPr>
            <w:tcW w:w="4677" w:type="dxa"/>
            <w:tcBorders>
              <w:top w:val="nil"/>
              <w:left w:val="nil"/>
              <w:bottom w:val="nil"/>
              <w:right w:val="nil"/>
            </w:tcBorders>
          </w:tcPr>
          <w:p w:rsidR="0051632B" w:rsidRDefault="0051632B">
            <w:pPr>
              <w:pStyle w:val="ConsPlusNormal"/>
              <w:jc w:val="right"/>
            </w:pPr>
            <w:r>
              <w:t>N 105-оз</w:t>
            </w:r>
          </w:p>
        </w:tc>
      </w:tr>
    </w:tbl>
    <w:p w:rsidR="0051632B" w:rsidRDefault="0051632B">
      <w:pPr>
        <w:pStyle w:val="ConsPlusNormal"/>
        <w:pBdr>
          <w:top w:val="single" w:sz="6" w:space="0" w:color="auto"/>
        </w:pBdr>
        <w:spacing w:before="100" w:after="100"/>
        <w:jc w:val="both"/>
        <w:rPr>
          <w:sz w:val="2"/>
          <w:szCs w:val="2"/>
        </w:rPr>
      </w:pPr>
    </w:p>
    <w:p w:rsidR="0051632B" w:rsidRDefault="0051632B">
      <w:pPr>
        <w:pStyle w:val="ConsPlusNormal"/>
        <w:jc w:val="both"/>
      </w:pPr>
    </w:p>
    <w:p w:rsidR="0051632B" w:rsidRDefault="0051632B">
      <w:pPr>
        <w:pStyle w:val="ConsPlusTitle"/>
        <w:jc w:val="center"/>
      </w:pPr>
      <w:r>
        <w:t>ЛЕНИНГРАДСКАЯ ОБЛАСТЬ</w:t>
      </w:r>
    </w:p>
    <w:p w:rsidR="0051632B" w:rsidRDefault="0051632B">
      <w:pPr>
        <w:pStyle w:val="ConsPlusTitle"/>
        <w:jc w:val="center"/>
      </w:pPr>
    </w:p>
    <w:p w:rsidR="0051632B" w:rsidRDefault="0051632B">
      <w:pPr>
        <w:pStyle w:val="ConsPlusTitle"/>
        <w:jc w:val="center"/>
      </w:pPr>
      <w:r>
        <w:t>ОБЛАСТНОЙ ЗАКОН</w:t>
      </w:r>
    </w:p>
    <w:p w:rsidR="0051632B" w:rsidRDefault="0051632B">
      <w:pPr>
        <w:pStyle w:val="ConsPlusTitle"/>
        <w:jc w:val="center"/>
      </w:pPr>
    </w:p>
    <w:p w:rsidR="0051632B" w:rsidRDefault="0051632B">
      <w:pPr>
        <w:pStyle w:val="ConsPlusTitle"/>
        <w:jc w:val="center"/>
      </w:pPr>
      <w:r>
        <w:t>О БЕСПЛАТНОМ ПРЕДОСТАВЛЕНИИ ОТДЕЛЬНЫМ КАТЕГОРИЯМ</w:t>
      </w:r>
    </w:p>
    <w:p w:rsidR="0051632B" w:rsidRDefault="0051632B">
      <w:pPr>
        <w:pStyle w:val="ConsPlusTitle"/>
        <w:jc w:val="center"/>
      </w:pPr>
      <w:r>
        <w:t>ГРАЖДАН ЗЕМЕЛЬНЫХ УЧАСТКОВ ДЛЯ ИНДИВИДУАЛЬНОГО ЖИЛИЩНОГО</w:t>
      </w:r>
    </w:p>
    <w:p w:rsidR="0051632B" w:rsidRDefault="0051632B">
      <w:pPr>
        <w:pStyle w:val="ConsPlusTitle"/>
        <w:jc w:val="center"/>
      </w:pPr>
      <w:r>
        <w:t>СТРОИТЕЛЬСТВА НА ТЕРРИТОРИИ ЛЕНИНГРАДСКОЙ ОБЛАСТИ</w:t>
      </w:r>
    </w:p>
    <w:p w:rsidR="0051632B" w:rsidRDefault="0051632B">
      <w:pPr>
        <w:pStyle w:val="ConsPlusNormal"/>
        <w:jc w:val="center"/>
      </w:pPr>
    </w:p>
    <w:p w:rsidR="0051632B" w:rsidRDefault="0051632B">
      <w:pPr>
        <w:pStyle w:val="ConsPlusNormal"/>
        <w:jc w:val="center"/>
      </w:pPr>
      <w:r>
        <w:t>(Принят Законодательным собранием Ленинградской области</w:t>
      </w:r>
    </w:p>
    <w:p w:rsidR="0051632B" w:rsidRDefault="0051632B">
      <w:pPr>
        <w:pStyle w:val="ConsPlusNormal"/>
        <w:jc w:val="center"/>
      </w:pPr>
      <w:r>
        <w:t>24 сентября 2008 года)</w:t>
      </w:r>
    </w:p>
    <w:p w:rsidR="0051632B" w:rsidRDefault="0051632B">
      <w:pPr>
        <w:pStyle w:val="ConsPlusNormal"/>
        <w:jc w:val="center"/>
      </w:pPr>
      <w:r>
        <w:t>Список изменяющих документов</w:t>
      </w:r>
    </w:p>
    <w:p w:rsidR="0051632B" w:rsidRDefault="0051632B">
      <w:pPr>
        <w:pStyle w:val="ConsPlusNormal"/>
        <w:jc w:val="center"/>
      </w:pPr>
      <w:r>
        <w:t xml:space="preserve">(в ред. Законов Ленинградской области от 17.06.2011 </w:t>
      </w:r>
      <w:hyperlink r:id="rId5" w:history="1">
        <w:r>
          <w:rPr>
            <w:color w:val="0000FF"/>
          </w:rPr>
          <w:t>N 48-оз</w:t>
        </w:r>
      </w:hyperlink>
      <w:r>
        <w:t>,</w:t>
      </w:r>
    </w:p>
    <w:p w:rsidR="0051632B" w:rsidRDefault="0051632B">
      <w:pPr>
        <w:pStyle w:val="ConsPlusNormal"/>
        <w:jc w:val="center"/>
      </w:pPr>
      <w:r>
        <w:t xml:space="preserve">от 19.02.2013 </w:t>
      </w:r>
      <w:hyperlink r:id="rId6" w:history="1">
        <w:r>
          <w:rPr>
            <w:color w:val="0000FF"/>
          </w:rPr>
          <w:t>N 8-оз</w:t>
        </w:r>
      </w:hyperlink>
      <w:r>
        <w:t xml:space="preserve">, от 11.11.2013 </w:t>
      </w:r>
      <w:hyperlink r:id="rId7" w:history="1">
        <w:r>
          <w:rPr>
            <w:color w:val="0000FF"/>
          </w:rPr>
          <w:t>N 76-оз</w:t>
        </w:r>
      </w:hyperlink>
      <w:r>
        <w:t>,</w:t>
      </w:r>
    </w:p>
    <w:p w:rsidR="0051632B" w:rsidRDefault="0051632B">
      <w:pPr>
        <w:pStyle w:val="ConsPlusNormal"/>
        <w:jc w:val="center"/>
      </w:pPr>
      <w:r>
        <w:t xml:space="preserve">от 29.11.2013 </w:t>
      </w:r>
      <w:hyperlink r:id="rId8" w:history="1">
        <w:r>
          <w:rPr>
            <w:color w:val="0000FF"/>
          </w:rPr>
          <w:t>N 83-оз</w:t>
        </w:r>
      </w:hyperlink>
      <w:r>
        <w:t xml:space="preserve">, от 27.07.2015 </w:t>
      </w:r>
      <w:hyperlink r:id="rId9" w:history="1">
        <w:r>
          <w:rPr>
            <w:color w:val="0000FF"/>
          </w:rPr>
          <w:t>N 81-оз</w:t>
        </w:r>
      </w:hyperlink>
      <w:r>
        <w:t>)</w:t>
      </w:r>
    </w:p>
    <w:p w:rsidR="0051632B" w:rsidRDefault="0051632B">
      <w:pPr>
        <w:pStyle w:val="ConsPlusNormal"/>
        <w:ind w:firstLine="540"/>
        <w:jc w:val="both"/>
      </w:pPr>
    </w:p>
    <w:p w:rsidR="0051632B" w:rsidRDefault="0051632B">
      <w:pPr>
        <w:pStyle w:val="ConsPlusNormal"/>
        <w:ind w:firstLine="540"/>
        <w:jc w:val="both"/>
      </w:pPr>
      <w:r>
        <w:t xml:space="preserve">Преамбула утратила силу. - </w:t>
      </w:r>
      <w:hyperlink r:id="rId10" w:history="1">
        <w:r>
          <w:rPr>
            <w:color w:val="0000FF"/>
          </w:rPr>
          <w:t>Закон</w:t>
        </w:r>
      </w:hyperlink>
      <w:r>
        <w:t xml:space="preserve"> Ленинградской области от 27.07.2015 N 81-оз.</w:t>
      </w:r>
    </w:p>
    <w:p w:rsidR="0051632B" w:rsidRDefault="0051632B">
      <w:pPr>
        <w:pStyle w:val="ConsPlusNormal"/>
        <w:ind w:firstLine="540"/>
        <w:jc w:val="both"/>
      </w:pPr>
    </w:p>
    <w:p w:rsidR="0051632B" w:rsidRDefault="0051632B">
      <w:pPr>
        <w:pStyle w:val="ConsPlusNormal"/>
        <w:ind w:firstLine="540"/>
        <w:jc w:val="both"/>
      </w:pPr>
      <w:bookmarkStart w:id="0" w:name="P21"/>
      <w:bookmarkEnd w:id="0"/>
      <w:r>
        <w:t>Статья 1</w:t>
      </w:r>
    </w:p>
    <w:p w:rsidR="0051632B" w:rsidRDefault="0051632B">
      <w:pPr>
        <w:pStyle w:val="ConsPlusNormal"/>
        <w:ind w:firstLine="540"/>
        <w:jc w:val="both"/>
      </w:pPr>
      <w:r>
        <w:t xml:space="preserve">(в ред. </w:t>
      </w:r>
      <w:hyperlink r:id="rId11" w:history="1">
        <w:r>
          <w:rPr>
            <w:color w:val="0000FF"/>
          </w:rPr>
          <w:t>Закона</w:t>
        </w:r>
      </w:hyperlink>
      <w:r>
        <w:t xml:space="preserve"> Ленинградской области от 17.06.2011 N 48-оз)</w:t>
      </w:r>
    </w:p>
    <w:p w:rsidR="0051632B" w:rsidRDefault="0051632B">
      <w:pPr>
        <w:pStyle w:val="ConsPlusNormal"/>
        <w:ind w:firstLine="540"/>
        <w:jc w:val="both"/>
      </w:pPr>
    </w:p>
    <w:p w:rsidR="0051632B" w:rsidRDefault="0051632B">
      <w:pPr>
        <w:pStyle w:val="ConsPlusNormal"/>
        <w:ind w:firstLine="540"/>
        <w:jc w:val="both"/>
      </w:pPr>
      <w:bookmarkStart w:id="1" w:name="P24"/>
      <w:bookmarkEnd w:id="1"/>
      <w:r>
        <w:t xml:space="preserve">1. </w:t>
      </w:r>
      <w:hyperlink r:id="rId12" w:history="1">
        <w:r>
          <w:rPr>
            <w:color w:val="0000FF"/>
          </w:rPr>
          <w:t>Земельные участки</w:t>
        </w:r>
      </w:hyperlink>
      <w:r>
        <w:t xml:space="preserve"> для индивидуального жилищного строительства в границах населенных пунктов муниципальных образований, в которых предусмотрено индивидуальное жилищное строительство, бесплатно предоставляются не получавшим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 строительства (с правом возведения жилого строения или жилого дома):</w:t>
      </w:r>
    </w:p>
    <w:p w:rsidR="0051632B" w:rsidRDefault="0051632B">
      <w:pPr>
        <w:pStyle w:val="ConsPlusNormal"/>
        <w:ind w:firstLine="540"/>
        <w:jc w:val="both"/>
      </w:pPr>
      <w:r>
        <w:t xml:space="preserve">1) гражданам Российской Федерации, состоящим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3" w:history="1">
        <w:r>
          <w:rPr>
            <w:color w:val="0000FF"/>
          </w:rPr>
          <w:t>статьей 51</w:t>
        </w:r>
      </w:hyperlink>
      <w:r>
        <w:t xml:space="preserve"> Жилищного кодекса Российской Федерации, постоянно проживающим на территории Ленинградской области не менее пяти лет;</w:t>
      </w:r>
    </w:p>
    <w:p w:rsidR="0051632B" w:rsidRDefault="0051632B">
      <w:pPr>
        <w:pStyle w:val="ConsPlusNormal"/>
        <w:pBdr>
          <w:top w:val="single" w:sz="6" w:space="0" w:color="auto"/>
        </w:pBdr>
        <w:spacing w:before="100" w:after="100"/>
        <w:jc w:val="both"/>
        <w:rPr>
          <w:sz w:val="2"/>
          <w:szCs w:val="2"/>
        </w:rPr>
      </w:pPr>
    </w:p>
    <w:p w:rsidR="0051632B" w:rsidRDefault="0051632B">
      <w:pPr>
        <w:pStyle w:val="ConsPlusNormal"/>
        <w:ind w:firstLine="540"/>
        <w:jc w:val="both"/>
      </w:pPr>
      <w:r>
        <w:rPr>
          <w:color w:val="0A2666"/>
        </w:rPr>
        <w:t>КонсультантПлюс: примечание.</w:t>
      </w:r>
    </w:p>
    <w:p w:rsidR="0051632B" w:rsidRDefault="0051632B">
      <w:pPr>
        <w:pStyle w:val="ConsPlusNormal"/>
        <w:ind w:firstLine="540"/>
        <w:jc w:val="both"/>
      </w:pPr>
      <w:r>
        <w:rPr>
          <w:color w:val="0A2666"/>
        </w:rPr>
        <w:t xml:space="preserve">В соответствии с </w:t>
      </w:r>
      <w:hyperlink r:id="rId14" w:history="1">
        <w:r>
          <w:rPr>
            <w:color w:val="0000FF"/>
          </w:rPr>
          <w:t>Законом</w:t>
        </w:r>
      </w:hyperlink>
      <w:r>
        <w:rPr>
          <w:color w:val="0A2666"/>
        </w:rPr>
        <w:t xml:space="preserve"> Ленинградской области от 27.07.2015 N 81-оз в случае достижения 18-летнего возраста детьми (одним из детей) многодетной семьи, имеющей право на предоставление земельных участков в собственность бесплатно и подавшей заявление на предоставление земельного участка до 1 августа 2015 года, за данной многодетной семьей сохраняется право на получение земельного участка при условии ее соответствия установленным требованиям, за исключением требования о возрасте детей.</w:t>
      </w:r>
    </w:p>
    <w:p w:rsidR="0051632B" w:rsidRDefault="0051632B">
      <w:pPr>
        <w:pStyle w:val="ConsPlusNormal"/>
        <w:pBdr>
          <w:top w:val="single" w:sz="6" w:space="0" w:color="auto"/>
        </w:pBdr>
        <w:spacing w:before="100" w:after="100"/>
        <w:jc w:val="both"/>
        <w:rPr>
          <w:sz w:val="2"/>
          <w:szCs w:val="2"/>
        </w:rPr>
      </w:pPr>
    </w:p>
    <w:p w:rsidR="0051632B" w:rsidRDefault="0051632B">
      <w:pPr>
        <w:pStyle w:val="ConsPlusNormal"/>
        <w:ind w:firstLine="540"/>
        <w:jc w:val="both"/>
      </w:pPr>
      <w:bookmarkStart w:id="2" w:name="P30"/>
      <w:bookmarkEnd w:id="2"/>
      <w:r>
        <w:t>2) гражданам Российской Федерации, имеющим трех и более детей, не достигших 18-летнего возраста (далее также - многодетная семья), при условии постоянного 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
    <w:p w:rsidR="0051632B" w:rsidRDefault="0051632B">
      <w:pPr>
        <w:pStyle w:val="ConsPlusNormal"/>
        <w:jc w:val="both"/>
      </w:pPr>
      <w:r>
        <w:t xml:space="preserve">(п. 2 в ред. </w:t>
      </w:r>
      <w:hyperlink r:id="rId15" w:history="1">
        <w:r>
          <w:rPr>
            <w:color w:val="0000FF"/>
          </w:rPr>
          <w:t>Закона</w:t>
        </w:r>
      </w:hyperlink>
      <w:r>
        <w:t xml:space="preserve"> Ленинградской области от 27.07.2015 N 81-оз)</w:t>
      </w:r>
    </w:p>
    <w:p w:rsidR="0051632B" w:rsidRDefault="0051632B">
      <w:pPr>
        <w:pStyle w:val="ConsPlusNormal"/>
        <w:ind w:firstLine="540"/>
        <w:jc w:val="both"/>
      </w:pPr>
      <w:r>
        <w:t xml:space="preserve">3) молодым специалистам, под которыми понимаются граждане Российской Федерации в </w:t>
      </w:r>
      <w:r>
        <w:lastRenderedPageBreak/>
        <w:t xml:space="preserve">возрасте не старше 35 лет, имеющие законченное высшее (среднее, начальное) профессиональное образование, либо учащиеся последнего курса образовательного учреждения высшего (среднего, начального) профессионального образования, работающим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w:t>
      </w:r>
      <w:hyperlink r:id="rId16" w:history="1">
        <w:r>
          <w:rPr>
            <w:color w:val="0000FF"/>
          </w:rPr>
          <w:t>статьей 51</w:t>
        </w:r>
      </w:hyperlink>
      <w:r>
        <w:t xml:space="preserve"> Жилищного кодекса Российской Федерации;</w:t>
      </w:r>
    </w:p>
    <w:p w:rsidR="0051632B" w:rsidRDefault="0051632B">
      <w:pPr>
        <w:pStyle w:val="ConsPlusNormal"/>
        <w:ind w:firstLine="540"/>
        <w:jc w:val="both"/>
      </w:pPr>
      <w:bookmarkStart w:id="3" w:name="P33"/>
      <w:bookmarkEnd w:id="3"/>
      <w:r>
        <w:t>4) гражданам Российской Федерации, являющимся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родителям погибшего Героя Российской Федерации;</w:t>
      </w:r>
    </w:p>
    <w:p w:rsidR="0051632B" w:rsidRDefault="0051632B">
      <w:pPr>
        <w:pStyle w:val="ConsPlusNormal"/>
        <w:jc w:val="both"/>
      </w:pPr>
      <w:r>
        <w:t xml:space="preserve">(п. 4 в ред. </w:t>
      </w:r>
      <w:hyperlink r:id="rId17" w:history="1">
        <w:r>
          <w:rPr>
            <w:color w:val="0000FF"/>
          </w:rPr>
          <w:t>Закона</w:t>
        </w:r>
      </w:hyperlink>
      <w:r>
        <w:t xml:space="preserve"> Ленинградской области от 27.07.2015 N 81-оз)</w:t>
      </w:r>
    </w:p>
    <w:p w:rsidR="0051632B" w:rsidRDefault="0051632B">
      <w:pPr>
        <w:pStyle w:val="ConsPlusNormal"/>
        <w:ind w:firstLine="540"/>
        <w:jc w:val="both"/>
      </w:pPr>
      <w:r>
        <w:t xml:space="preserve">5) гражданам Российской Федерации, являющимся ветеранами боевых действий в соответствии с Федеральным </w:t>
      </w:r>
      <w:hyperlink r:id="rId18" w:history="1">
        <w:r>
          <w:rPr>
            <w:color w:val="0000FF"/>
          </w:rPr>
          <w:t>законом</w:t>
        </w:r>
      </w:hyperlink>
      <w:r>
        <w:t xml:space="preserve"> от 12 января 1995 года N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настоящим областным законом.</w:t>
      </w:r>
    </w:p>
    <w:p w:rsidR="0051632B" w:rsidRDefault="0051632B">
      <w:pPr>
        <w:pStyle w:val="ConsPlusNormal"/>
        <w:jc w:val="both"/>
      </w:pPr>
      <w:r>
        <w:t xml:space="preserve">(п. 5 введен </w:t>
      </w:r>
      <w:hyperlink r:id="rId19" w:history="1">
        <w:r>
          <w:rPr>
            <w:color w:val="0000FF"/>
          </w:rPr>
          <w:t>Законом</w:t>
        </w:r>
      </w:hyperlink>
      <w:r>
        <w:t xml:space="preserve"> Ленинградской области от 27.07.2015 N 81-оз)</w:t>
      </w:r>
    </w:p>
    <w:p w:rsidR="0051632B" w:rsidRDefault="0051632B">
      <w:pPr>
        <w:pStyle w:val="ConsPlusNormal"/>
        <w:ind w:firstLine="540"/>
        <w:jc w:val="both"/>
      </w:pPr>
      <w:r>
        <w:t xml:space="preserve">2. Гражданам, указанным в </w:t>
      </w:r>
      <w:hyperlink w:anchor="P30" w:history="1">
        <w:r>
          <w:rPr>
            <w:color w:val="0000FF"/>
          </w:rPr>
          <w:t>пункте 2 части 1</w:t>
        </w:r>
      </w:hyperlink>
      <w:r>
        <w:t xml:space="preserve"> настоящей статьи, земельные участки для индивидуального жилищного строительства предоставляются в первоочередном порядке.</w:t>
      </w:r>
    </w:p>
    <w:p w:rsidR="0051632B" w:rsidRDefault="0051632B">
      <w:pPr>
        <w:pStyle w:val="ConsPlusNormal"/>
        <w:ind w:firstLine="540"/>
        <w:jc w:val="both"/>
      </w:pPr>
      <w:r>
        <w:t xml:space="preserve">Гражданам, указанным в </w:t>
      </w:r>
      <w:hyperlink w:anchor="P30" w:history="1">
        <w:r>
          <w:rPr>
            <w:color w:val="0000FF"/>
          </w:rPr>
          <w:t>пункте 2 части 1</w:t>
        </w:r>
      </w:hyperlink>
      <w:r>
        <w:t xml:space="preserve"> настоящей статьи, состоящим на учете в органах местного самоуправления Ленинградской области в качестве нуждающихся в жилых помещениях, предоставляемых по договорам социального найма, земельные участки для индивидуального жилищного строительства предоставляются вне очереди, учитывая дату подачи указанными гражданами заявления о предоставлении земельного участка.</w:t>
      </w:r>
    </w:p>
    <w:p w:rsidR="0051632B" w:rsidRDefault="0051632B">
      <w:pPr>
        <w:pStyle w:val="ConsPlusNormal"/>
        <w:jc w:val="both"/>
      </w:pPr>
      <w:r>
        <w:t xml:space="preserve">(абзац введен </w:t>
      </w:r>
      <w:hyperlink r:id="rId20" w:history="1">
        <w:r>
          <w:rPr>
            <w:color w:val="0000FF"/>
          </w:rPr>
          <w:t>Законом</w:t>
        </w:r>
      </w:hyperlink>
      <w:r>
        <w:t xml:space="preserve"> Ленинградской области от 11.11.2013 N 76-оз)</w:t>
      </w:r>
    </w:p>
    <w:p w:rsidR="0051632B" w:rsidRDefault="0051632B">
      <w:pPr>
        <w:pStyle w:val="ConsPlusNormal"/>
        <w:ind w:firstLine="540"/>
        <w:jc w:val="both"/>
      </w:pPr>
      <w:r>
        <w:t>2-1. В заявлении о предоставлении земельного участка указываются все члены многодетной семьи, все члены семьи погибшего Героя Российской Федерации, имеющие право на получение земельного участка в соответствии с настоящим областным законом. Земельный участок предоставляется в общую долевую собственность всех членов многодетной семьи, всех членов семьи погибшего Героя Российской Федерации в равных долях.</w:t>
      </w:r>
    </w:p>
    <w:p w:rsidR="0051632B" w:rsidRDefault="0051632B">
      <w:pPr>
        <w:pStyle w:val="ConsPlusNormal"/>
        <w:jc w:val="both"/>
      </w:pPr>
      <w:r>
        <w:t xml:space="preserve">(часть 2-1 в ред. </w:t>
      </w:r>
      <w:hyperlink r:id="rId21" w:history="1">
        <w:r>
          <w:rPr>
            <w:color w:val="0000FF"/>
          </w:rPr>
          <w:t>Закона</w:t>
        </w:r>
      </w:hyperlink>
      <w:r>
        <w:t xml:space="preserve"> Ленинградской области от 27.07.2015 N 81-оз)</w:t>
      </w:r>
    </w:p>
    <w:p w:rsidR="0051632B" w:rsidRDefault="0051632B">
      <w:pPr>
        <w:pStyle w:val="ConsPlusNormal"/>
        <w:ind w:firstLine="540"/>
        <w:jc w:val="both"/>
      </w:pPr>
      <w:r>
        <w:t xml:space="preserve">3. При решении вопроса о бесплатном предоставлении земельных участков в собственность граждан, указанных в </w:t>
      </w:r>
      <w:hyperlink w:anchor="P30" w:history="1">
        <w:r>
          <w:rPr>
            <w:color w:val="0000FF"/>
          </w:rPr>
          <w:t>пункте 2 части 1</w:t>
        </w:r>
      </w:hyperlink>
      <w:r>
        <w:t xml:space="preserve"> настоящей статьи, не учитываются дети, в отношении которых данные граждане были лишены родительских прав или в отношении которых было отменено усыновление.</w:t>
      </w:r>
    </w:p>
    <w:p w:rsidR="0051632B" w:rsidRDefault="0051632B">
      <w:pPr>
        <w:pStyle w:val="ConsPlusNormal"/>
        <w:ind w:firstLine="540"/>
        <w:jc w:val="both"/>
      </w:pPr>
      <w:r>
        <w:t xml:space="preserve">4. Право гражданина, указанного в </w:t>
      </w:r>
      <w:hyperlink w:anchor="P30" w:history="1">
        <w:r>
          <w:rPr>
            <w:color w:val="0000FF"/>
          </w:rPr>
          <w:t>пункте 2 части 1</w:t>
        </w:r>
      </w:hyperlink>
      <w:r>
        <w:t xml:space="preserve"> настоящей статьи, на бесплатное предоставление в собственность земельного участка прекращается в случае лишения его родительских прав в отношении ребенка, в связи с рождением которого возникло право на бесплатное предоставление в собственность земельного участка, в случае отмены усыновления ребенка, в связи с усыновлением которого возникло право на бесплатное предоставление в собственность земельного участка, а также в случае совершения им в отношении своего ребенка (детей) умышленного преступления.</w:t>
      </w:r>
    </w:p>
    <w:p w:rsidR="0051632B" w:rsidRDefault="0051632B">
      <w:pPr>
        <w:pStyle w:val="ConsPlusNormal"/>
        <w:ind w:firstLine="540"/>
        <w:jc w:val="both"/>
      </w:pPr>
      <w:r>
        <w:t xml:space="preserve">5. Граждане, ставшие собственниками земельного участка в составе многодетной семьи, семьи погибшего Героя Российской Федерации по основаниям, предусмотренным </w:t>
      </w:r>
      <w:hyperlink w:anchor="P30" w:history="1">
        <w:r>
          <w:rPr>
            <w:color w:val="0000FF"/>
          </w:rPr>
          <w:t>пунктом 2</w:t>
        </w:r>
      </w:hyperlink>
      <w:r>
        <w:t xml:space="preserve"> и </w:t>
      </w:r>
      <w:hyperlink w:anchor="P33" w:history="1">
        <w:r>
          <w:rPr>
            <w:color w:val="0000FF"/>
          </w:rPr>
          <w:t>пунктом 4 части 1</w:t>
        </w:r>
      </w:hyperlink>
      <w:r>
        <w:t xml:space="preserve"> настоящей статьи, считаются реализовавшими право на бесплатное предоставление в собственность земельного участка и не имеют права на бесплатное получение земельного участка по иным основаниям, предусмотренным настоящим областным законом, за исключением несовершеннолетних в возрасте до 18 лет.</w:t>
      </w:r>
    </w:p>
    <w:p w:rsidR="0051632B" w:rsidRDefault="0051632B">
      <w:pPr>
        <w:pStyle w:val="ConsPlusNormal"/>
        <w:jc w:val="both"/>
      </w:pPr>
      <w:r>
        <w:lastRenderedPageBreak/>
        <w:t xml:space="preserve">(в ред. </w:t>
      </w:r>
      <w:hyperlink r:id="rId22" w:history="1">
        <w:r>
          <w:rPr>
            <w:color w:val="0000FF"/>
          </w:rPr>
          <w:t>Закона</w:t>
        </w:r>
      </w:hyperlink>
      <w:r>
        <w:t xml:space="preserve"> Ленинградской области от 29.11.2013 N 83-оз)</w:t>
      </w:r>
    </w:p>
    <w:p w:rsidR="0051632B" w:rsidRDefault="0051632B">
      <w:pPr>
        <w:pStyle w:val="ConsPlusNormal"/>
        <w:ind w:firstLine="540"/>
        <w:jc w:val="both"/>
      </w:pPr>
      <w:r>
        <w:t>6. Несовершеннолетние в возрасте до 18 лет, реализовавшие право на бесплатное предоставление в собственность земельного участка в составе многодетной семьи, семьи погибшего Героя Российской Федерации, приобретают самостоятельное право на бесплатное получение в собственность земельного участка после достижения ими 18-летнего возраста при наличии оснований, предусмотренных настоящим областным законом.</w:t>
      </w:r>
    </w:p>
    <w:p w:rsidR="0051632B" w:rsidRDefault="0051632B">
      <w:pPr>
        <w:pStyle w:val="ConsPlusNormal"/>
        <w:jc w:val="both"/>
      </w:pPr>
      <w:r>
        <w:t xml:space="preserve">(в ред. </w:t>
      </w:r>
      <w:hyperlink r:id="rId23" w:history="1">
        <w:r>
          <w:rPr>
            <w:color w:val="0000FF"/>
          </w:rPr>
          <w:t>Закона</w:t>
        </w:r>
      </w:hyperlink>
      <w:r>
        <w:t xml:space="preserve"> Ленинградской области от 29.11.2013 N 83-оз)</w:t>
      </w:r>
    </w:p>
    <w:p w:rsidR="0051632B" w:rsidRDefault="0051632B">
      <w:pPr>
        <w:pStyle w:val="ConsPlusNormal"/>
        <w:ind w:firstLine="540"/>
        <w:jc w:val="both"/>
      </w:pPr>
      <w:r>
        <w:t>7. Земельные участки предоставляются в собственность граждан в соответствии с настоящим областным законом однократно.</w:t>
      </w:r>
    </w:p>
    <w:p w:rsidR="0051632B" w:rsidRDefault="0051632B">
      <w:pPr>
        <w:pStyle w:val="ConsPlusNormal"/>
        <w:ind w:firstLine="540"/>
        <w:jc w:val="both"/>
      </w:pPr>
      <w:r>
        <w:t>8. В случае отказа гражданина от предложенного ему земельного участка, предоставляемого в соответствии с настоящим областным законом, указанный земельный участок предлагается следующему по очереди гражданину, претендующему на его получение.</w:t>
      </w:r>
    </w:p>
    <w:p w:rsidR="0051632B" w:rsidRDefault="0051632B">
      <w:pPr>
        <w:pStyle w:val="ConsPlusNormal"/>
        <w:ind w:firstLine="540"/>
        <w:jc w:val="both"/>
      </w:pPr>
      <w:r>
        <w:t xml:space="preserve">9. В случае достижения 18-летнего возраста детьми (одним из детей), являющимися членами многодетной семьи, состоящими на учете в качестве лиц, имеющих право на предоставление земельного участка в собственность бесплатно по основанию, предусмотренному </w:t>
      </w:r>
      <w:hyperlink w:anchor="P30" w:history="1">
        <w:r>
          <w:rPr>
            <w:color w:val="0000FF"/>
          </w:rPr>
          <w:t>пунктом 2 части 1 статьи 1</w:t>
        </w:r>
      </w:hyperlink>
      <w:r>
        <w:t xml:space="preserve"> настоящего областного закона, данная многодетная семья сохраняет право на бесплатное получение земельного участка в собственность при условии ее соответствия требованиям, установленным </w:t>
      </w:r>
      <w:hyperlink w:anchor="P24" w:history="1">
        <w:r>
          <w:rPr>
            <w:color w:val="0000FF"/>
          </w:rPr>
          <w:t>частью 1 статьи 1</w:t>
        </w:r>
      </w:hyperlink>
      <w:r>
        <w:t xml:space="preserve"> настоящего областного закона, за исключением требования о возрасте детей.</w:t>
      </w:r>
    </w:p>
    <w:p w:rsidR="0051632B" w:rsidRDefault="0051632B">
      <w:pPr>
        <w:pStyle w:val="ConsPlusNormal"/>
        <w:jc w:val="both"/>
      </w:pPr>
      <w:r>
        <w:t xml:space="preserve">(часть 9 введена </w:t>
      </w:r>
      <w:hyperlink r:id="rId24" w:history="1">
        <w:r>
          <w:rPr>
            <w:color w:val="0000FF"/>
          </w:rPr>
          <w:t>Законом</w:t>
        </w:r>
      </w:hyperlink>
      <w:r>
        <w:t xml:space="preserve"> Ленинградской области от 27.07.2015 N 81-оз)</w:t>
      </w:r>
    </w:p>
    <w:p w:rsidR="0051632B" w:rsidRDefault="0051632B">
      <w:pPr>
        <w:pStyle w:val="ConsPlusNormal"/>
        <w:ind w:firstLine="540"/>
        <w:jc w:val="both"/>
      </w:pPr>
    </w:p>
    <w:p w:rsidR="0051632B" w:rsidRDefault="0051632B">
      <w:pPr>
        <w:pStyle w:val="ConsPlusNormal"/>
        <w:ind w:firstLine="540"/>
        <w:jc w:val="both"/>
      </w:pPr>
      <w:r>
        <w:t>Статья 2</w:t>
      </w:r>
    </w:p>
    <w:p w:rsidR="0051632B" w:rsidRDefault="0051632B">
      <w:pPr>
        <w:pStyle w:val="ConsPlusNormal"/>
        <w:ind w:firstLine="540"/>
        <w:jc w:val="both"/>
      </w:pPr>
    </w:p>
    <w:p w:rsidR="0051632B" w:rsidRDefault="0051632B">
      <w:pPr>
        <w:pStyle w:val="ConsPlusNormal"/>
        <w:ind w:firstLine="540"/>
        <w:jc w:val="both"/>
      </w:pPr>
      <w:r>
        <w:t>1. Гражданам, обладающим правом на бесплатное предоставление земельных участков в собственность, земельные участки в границах населенных пунктов муниципальных образований Ленинградской области предоставляются на период строительства индивидуального жилого дома в аренду на пять лет.</w:t>
      </w:r>
    </w:p>
    <w:p w:rsidR="0051632B" w:rsidRDefault="0051632B">
      <w:pPr>
        <w:pStyle w:val="ConsPlusNormal"/>
        <w:jc w:val="both"/>
      </w:pPr>
      <w:r>
        <w:t xml:space="preserve">(в ред. </w:t>
      </w:r>
      <w:hyperlink r:id="rId25" w:history="1">
        <w:r>
          <w:rPr>
            <w:color w:val="0000FF"/>
          </w:rPr>
          <w:t>Закона</w:t>
        </w:r>
      </w:hyperlink>
      <w:r>
        <w:t xml:space="preserve"> Ленинградской области от 17.06.2011 N 48-оз)</w:t>
      </w:r>
    </w:p>
    <w:p w:rsidR="0051632B" w:rsidRDefault="0051632B">
      <w:pPr>
        <w:pStyle w:val="ConsPlusNormal"/>
        <w:ind w:firstLine="540"/>
        <w:jc w:val="both"/>
      </w:pPr>
      <w:r>
        <w:t>Суммарный срок аренды земельного участка с учетом продления аренды не может превышать десяти лет.</w:t>
      </w:r>
    </w:p>
    <w:p w:rsidR="0051632B" w:rsidRDefault="0051632B">
      <w:pPr>
        <w:pStyle w:val="ConsPlusNormal"/>
        <w:jc w:val="both"/>
      </w:pPr>
      <w:r>
        <w:t xml:space="preserve">(в ред. </w:t>
      </w:r>
      <w:hyperlink r:id="rId26" w:history="1">
        <w:r>
          <w:rPr>
            <w:color w:val="0000FF"/>
          </w:rPr>
          <w:t>Закона</w:t>
        </w:r>
      </w:hyperlink>
      <w:r>
        <w:t xml:space="preserve"> Ленинградской области от 17.06.2011 N 48-оз)</w:t>
      </w:r>
    </w:p>
    <w:p w:rsidR="0051632B" w:rsidRDefault="0051632B">
      <w:pPr>
        <w:pStyle w:val="ConsPlusNormal"/>
        <w:ind w:firstLine="540"/>
        <w:jc w:val="both"/>
      </w:pPr>
      <w:r>
        <w:t>2. Граждане после завершения строительства и государственной регистрации права собственности на него в установленном действующим законодательством порядке имеют право бесплатно приобрести земельный участок в собственность.</w:t>
      </w:r>
    </w:p>
    <w:p w:rsidR="0051632B" w:rsidRDefault="0051632B">
      <w:pPr>
        <w:pStyle w:val="ConsPlusNormal"/>
        <w:jc w:val="both"/>
      </w:pPr>
      <w:r>
        <w:t xml:space="preserve">(в ред. </w:t>
      </w:r>
      <w:hyperlink r:id="rId27" w:history="1">
        <w:r>
          <w:rPr>
            <w:color w:val="0000FF"/>
          </w:rPr>
          <w:t>Закона</w:t>
        </w:r>
      </w:hyperlink>
      <w:r>
        <w:t xml:space="preserve"> Ленинградской области от 19.02.2013 N 8-оз)</w:t>
      </w:r>
    </w:p>
    <w:p w:rsidR="0051632B" w:rsidRDefault="0051632B">
      <w:pPr>
        <w:pStyle w:val="ConsPlusNormal"/>
        <w:ind w:firstLine="540"/>
        <w:jc w:val="both"/>
      </w:pPr>
    </w:p>
    <w:p w:rsidR="0051632B" w:rsidRDefault="0051632B">
      <w:pPr>
        <w:pStyle w:val="ConsPlusNormal"/>
        <w:ind w:firstLine="540"/>
        <w:jc w:val="both"/>
      </w:pPr>
      <w:r>
        <w:t>Статья 3</w:t>
      </w:r>
    </w:p>
    <w:p w:rsidR="0051632B" w:rsidRDefault="0051632B">
      <w:pPr>
        <w:pStyle w:val="ConsPlusNormal"/>
        <w:ind w:firstLine="540"/>
        <w:jc w:val="both"/>
      </w:pPr>
      <w:r>
        <w:t xml:space="preserve">(в ред. </w:t>
      </w:r>
      <w:hyperlink r:id="rId28" w:history="1">
        <w:r>
          <w:rPr>
            <w:color w:val="0000FF"/>
          </w:rPr>
          <w:t>Закона</w:t>
        </w:r>
      </w:hyperlink>
      <w:r>
        <w:t xml:space="preserve"> Ленинградской области от 17.06.2011 N 48-оз)</w:t>
      </w:r>
    </w:p>
    <w:p w:rsidR="0051632B" w:rsidRDefault="0051632B">
      <w:pPr>
        <w:pStyle w:val="ConsPlusNormal"/>
        <w:ind w:firstLine="540"/>
        <w:jc w:val="both"/>
      </w:pPr>
    </w:p>
    <w:p w:rsidR="0051632B" w:rsidRDefault="0051632B">
      <w:pPr>
        <w:pStyle w:val="ConsPlusNormal"/>
        <w:ind w:firstLine="540"/>
        <w:jc w:val="both"/>
      </w:pPr>
      <w:r>
        <w:t xml:space="preserve">1. Гражданам, указанным в </w:t>
      </w:r>
      <w:hyperlink w:anchor="P21" w:history="1">
        <w:r>
          <w:rPr>
            <w:color w:val="0000FF"/>
          </w:rPr>
          <w:t>статье 1</w:t>
        </w:r>
      </w:hyperlink>
      <w:r>
        <w:t xml:space="preserve"> настоящего областного закона, проживающим на территории поселения, входящего в состав муниципального района, земельные участки для индивидуального жилищного строительства предоставляются в границах населенных пунктов соответствующего поселения.</w:t>
      </w:r>
    </w:p>
    <w:p w:rsidR="0051632B" w:rsidRDefault="0051632B">
      <w:pPr>
        <w:pStyle w:val="ConsPlusNormal"/>
        <w:ind w:firstLine="540"/>
        <w:jc w:val="both"/>
      </w:pPr>
      <w:bookmarkStart w:id="4" w:name="P66"/>
      <w:bookmarkEnd w:id="4"/>
      <w:r>
        <w:t>2. При условии наличия в границах населенных пунктов поселения, входящего в состав муниципального района, земельных участков, предоставляемых в соответствии с настоящим областным законом, и при условии отсутствия имеющих право на получение указанных земельных участков граждан, проживающих на территории данного поселения, земельные участки для индивидуального жилищного строительства предоставляются гражданам, проживающим на территории других поселений соответствующего муниципального района.</w:t>
      </w:r>
    </w:p>
    <w:p w:rsidR="0051632B" w:rsidRDefault="0051632B">
      <w:pPr>
        <w:pStyle w:val="ConsPlusNormal"/>
        <w:ind w:firstLine="540"/>
        <w:jc w:val="both"/>
      </w:pPr>
      <w:r>
        <w:t xml:space="preserve">3. Гражданам, указанным в </w:t>
      </w:r>
      <w:hyperlink w:anchor="P21" w:history="1">
        <w:r>
          <w:rPr>
            <w:color w:val="0000FF"/>
          </w:rPr>
          <w:t>статье 1</w:t>
        </w:r>
      </w:hyperlink>
      <w:r>
        <w:t xml:space="preserve"> настоящего областного закона, проживающим на территории городского округа, земельные участки для индивидуального жилищного строительства предоставляются в границах населенного пункта городского округа.</w:t>
      </w:r>
    </w:p>
    <w:p w:rsidR="0051632B" w:rsidRDefault="0051632B">
      <w:pPr>
        <w:pStyle w:val="ConsPlusNormal"/>
        <w:ind w:firstLine="540"/>
        <w:jc w:val="both"/>
      </w:pPr>
      <w:r>
        <w:t xml:space="preserve">4. В случае отсутствия в границах населенного пункта городского округа земельных участков, предоставляемых в соответствии с настоящим областным законом, земельные участки предоставляются в границах населенных пунктов поселений муниципальных районов, граничащих с городским округом, при наличии условий, предусмотренных </w:t>
      </w:r>
      <w:hyperlink w:anchor="P66" w:history="1">
        <w:r>
          <w:rPr>
            <w:color w:val="0000FF"/>
          </w:rPr>
          <w:t>частью 2</w:t>
        </w:r>
      </w:hyperlink>
      <w:r>
        <w:t xml:space="preserve"> настоящей статьи.</w:t>
      </w:r>
    </w:p>
    <w:p w:rsidR="0051632B" w:rsidRDefault="0051632B">
      <w:pPr>
        <w:pStyle w:val="ConsPlusNormal"/>
        <w:ind w:firstLine="540"/>
        <w:jc w:val="both"/>
      </w:pPr>
    </w:p>
    <w:p w:rsidR="0051632B" w:rsidRDefault="0051632B">
      <w:pPr>
        <w:pStyle w:val="ConsPlusNormal"/>
        <w:ind w:firstLine="540"/>
        <w:jc w:val="both"/>
      </w:pPr>
      <w:r>
        <w:t>Статья 3-1</w:t>
      </w:r>
    </w:p>
    <w:p w:rsidR="0051632B" w:rsidRDefault="0051632B">
      <w:pPr>
        <w:pStyle w:val="ConsPlusNormal"/>
        <w:ind w:firstLine="540"/>
        <w:jc w:val="both"/>
      </w:pPr>
      <w:r>
        <w:t xml:space="preserve">(в ред. </w:t>
      </w:r>
      <w:hyperlink r:id="rId29" w:history="1">
        <w:r>
          <w:rPr>
            <w:color w:val="0000FF"/>
          </w:rPr>
          <w:t>Закона</w:t>
        </w:r>
      </w:hyperlink>
      <w:r>
        <w:t xml:space="preserve"> Ленинградской области от 27.07.2015 N 81-оз)</w:t>
      </w:r>
    </w:p>
    <w:p w:rsidR="0051632B" w:rsidRDefault="0051632B">
      <w:pPr>
        <w:pStyle w:val="ConsPlusNormal"/>
        <w:ind w:firstLine="540"/>
        <w:jc w:val="both"/>
      </w:pPr>
    </w:p>
    <w:p w:rsidR="0051632B" w:rsidRDefault="0051632B">
      <w:pPr>
        <w:pStyle w:val="ConsPlusNormal"/>
        <w:ind w:firstLine="540"/>
        <w:jc w:val="both"/>
      </w:pPr>
      <w:bookmarkStart w:id="5" w:name="P73"/>
      <w:bookmarkEnd w:id="5"/>
      <w:r>
        <w:t xml:space="preserve">1. Предельные размеры земельных участков, предоставляемых бесплатно гражданам для индивидуального жилищного строительства по основаниям, предусмотренным </w:t>
      </w:r>
      <w:hyperlink w:anchor="P21" w:history="1">
        <w:r>
          <w:rPr>
            <w:color w:val="0000FF"/>
          </w:rPr>
          <w:t>статьей 1</w:t>
        </w:r>
      </w:hyperlink>
      <w:r>
        <w:t xml:space="preserve"> настоящего областного закона, расположенных в границах:</w:t>
      </w:r>
    </w:p>
    <w:p w:rsidR="0051632B" w:rsidRDefault="0051632B">
      <w:pPr>
        <w:pStyle w:val="ConsPlusNormal"/>
        <w:ind w:firstLine="540"/>
        <w:jc w:val="both"/>
      </w:pPr>
      <w:r>
        <w:t>сельских поселений составляют:</w:t>
      </w:r>
    </w:p>
    <w:p w:rsidR="0051632B" w:rsidRDefault="0051632B">
      <w:pPr>
        <w:pStyle w:val="ConsPlusNormal"/>
        <w:ind w:firstLine="540"/>
        <w:jc w:val="both"/>
      </w:pPr>
      <w:r>
        <w:t>минимальный размер - 0,10 га,</w:t>
      </w:r>
    </w:p>
    <w:p w:rsidR="0051632B" w:rsidRDefault="0051632B">
      <w:pPr>
        <w:pStyle w:val="ConsPlusNormal"/>
        <w:ind w:firstLine="540"/>
        <w:jc w:val="both"/>
      </w:pPr>
      <w:r>
        <w:t>максимальный размер - 0,25 га;</w:t>
      </w:r>
    </w:p>
    <w:p w:rsidR="0051632B" w:rsidRDefault="0051632B">
      <w:pPr>
        <w:pStyle w:val="ConsPlusNormal"/>
        <w:ind w:firstLine="540"/>
        <w:jc w:val="both"/>
      </w:pPr>
      <w:r>
        <w:t>городского округа Ленинградской области и городских поселений составляют:</w:t>
      </w:r>
    </w:p>
    <w:p w:rsidR="0051632B" w:rsidRDefault="0051632B">
      <w:pPr>
        <w:pStyle w:val="ConsPlusNormal"/>
        <w:ind w:firstLine="540"/>
        <w:jc w:val="both"/>
      </w:pPr>
      <w:r>
        <w:t>минимальный размер - 0,06 га,</w:t>
      </w:r>
    </w:p>
    <w:p w:rsidR="0051632B" w:rsidRDefault="0051632B">
      <w:pPr>
        <w:pStyle w:val="ConsPlusNormal"/>
        <w:ind w:firstLine="540"/>
        <w:jc w:val="both"/>
      </w:pPr>
      <w:r>
        <w:t>максимальный размер - 0,25 га.</w:t>
      </w:r>
    </w:p>
    <w:p w:rsidR="0051632B" w:rsidRDefault="0051632B">
      <w:pPr>
        <w:pStyle w:val="ConsPlusNormal"/>
        <w:ind w:firstLine="540"/>
        <w:jc w:val="both"/>
      </w:pPr>
      <w:r>
        <w:t>Если правилами землепользования и застройки городского поселения, городского округа предусмотрен иной максимальный размер земельного участка, предоставляемого для индивидуального жилищного строительства, то применяется размер земельного участка, установленный правилами землепользования и застройки городского поселения, городского округа.</w:t>
      </w:r>
    </w:p>
    <w:p w:rsidR="0051632B" w:rsidRDefault="0051632B">
      <w:pPr>
        <w:pStyle w:val="ConsPlusNormal"/>
        <w:ind w:firstLine="540"/>
        <w:jc w:val="both"/>
      </w:pPr>
      <w:r>
        <w:t xml:space="preserve">2. На основании письменного заявления граждан им может быть предоставлен земельный участок меньше предельного минимального размера, установленного </w:t>
      </w:r>
      <w:hyperlink w:anchor="P73" w:history="1">
        <w:r>
          <w:rPr>
            <w:color w:val="0000FF"/>
          </w:rPr>
          <w:t>частью 1</w:t>
        </w:r>
      </w:hyperlink>
      <w:r>
        <w:t xml:space="preserve"> настоящей статьи.</w:t>
      </w:r>
    </w:p>
    <w:p w:rsidR="0051632B" w:rsidRDefault="0051632B">
      <w:pPr>
        <w:pStyle w:val="ConsPlusNormal"/>
        <w:ind w:firstLine="540"/>
        <w:jc w:val="both"/>
      </w:pPr>
    </w:p>
    <w:p w:rsidR="0051632B" w:rsidRDefault="0051632B">
      <w:pPr>
        <w:pStyle w:val="ConsPlusNormal"/>
        <w:ind w:firstLine="540"/>
        <w:jc w:val="both"/>
      </w:pPr>
      <w:r>
        <w:t>Статья 4</w:t>
      </w:r>
    </w:p>
    <w:p w:rsidR="0051632B" w:rsidRDefault="0051632B">
      <w:pPr>
        <w:pStyle w:val="ConsPlusNormal"/>
        <w:ind w:firstLine="540"/>
        <w:jc w:val="both"/>
      </w:pPr>
      <w:r>
        <w:t xml:space="preserve">(в ред. </w:t>
      </w:r>
      <w:hyperlink r:id="rId30" w:history="1">
        <w:r>
          <w:rPr>
            <w:color w:val="0000FF"/>
          </w:rPr>
          <w:t>Закона</w:t>
        </w:r>
      </w:hyperlink>
      <w:r>
        <w:t xml:space="preserve"> Ленинградской области от 27.07.2015 N 81-оз)</w:t>
      </w:r>
    </w:p>
    <w:p w:rsidR="0051632B" w:rsidRDefault="0051632B">
      <w:pPr>
        <w:pStyle w:val="ConsPlusNormal"/>
        <w:ind w:firstLine="540"/>
        <w:jc w:val="both"/>
      </w:pPr>
    </w:p>
    <w:p w:rsidR="0051632B" w:rsidRDefault="0051632B">
      <w:pPr>
        <w:pStyle w:val="ConsPlusNormal"/>
        <w:ind w:firstLine="540"/>
        <w:jc w:val="both"/>
      </w:pPr>
      <w:r>
        <w:t xml:space="preserve">1. Для приобретения земельного участка по основаниям, установленным </w:t>
      </w:r>
      <w:hyperlink w:anchor="P24" w:history="1">
        <w:r>
          <w:rPr>
            <w:color w:val="0000FF"/>
          </w:rPr>
          <w:t>частью 1 статьи 1</w:t>
        </w:r>
      </w:hyperlink>
      <w:r>
        <w:t xml:space="preserve"> настоящего областного закона, гражданин подает в уполномоченный орган местного самоуправления городского поселения, сельского поселения, городского округа по месту жительства (далее - орган учета)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 имеющего право на предоставление земельного участка в собственность бесплатно (далее - заявление). В заявлении указывается основание предоставления гражданину земельного участка в собственность бесплатно.</w:t>
      </w:r>
    </w:p>
    <w:p w:rsidR="0051632B" w:rsidRDefault="0051632B">
      <w:pPr>
        <w:pStyle w:val="ConsPlusNormal"/>
        <w:ind w:firstLine="540"/>
        <w:jc w:val="both"/>
      </w:pPr>
      <w:r>
        <w:t>Гражданин вправе состоять на учете только в одном органе учета.</w:t>
      </w:r>
    </w:p>
    <w:p w:rsidR="0051632B" w:rsidRDefault="0051632B">
      <w:pPr>
        <w:pStyle w:val="ConsPlusNormal"/>
        <w:ind w:firstLine="540"/>
        <w:jc w:val="both"/>
      </w:pPr>
      <w:r>
        <w:t>Форма заявления утверждается Правительством Ленинградской области.</w:t>
      </w:r>
    </w:p>
    <w:p w:rsidR="0051632B" w:rsidRDefault="0051632B">
      <w:pPr>
        <w:pStyle w:val="ConsPlusNormal"/>
        <w:ind w:firstLine="540"/>
        <w:jc w:val="both"/>
      </w:pPr>
      <w:bookmarkStart w:id="6" w:name="P89"/>
      <w:bookmarkEnd w:id="6"/>
      <w:r>
        <w:t>2. При подаче заявления предъявляются документы, перечень и порядок предоставления которых устанавливаются Правительством Ленинградской области.</w:t>
      </w:r>
    </w:p>
    <w:p w:rsidR="0051632B" w:rsidRDefault="0051632B">
      <w:pPr>
        <w:pStyle w:val="ConsPlusNormal"/>
        <w:ind w:firstLine="540"/>
        <w:jc w:val="both"/>
      </w:pPr>
      <w:r>
        <w:t>3. Гражданину выдается расписка в получении заявления и документов.</w:t>
      </w:r>
    </w:p>
    <w:p w:rsidR="0051632B" w:rsidRDefault="0051632B">
      <w:pPr>
        <w:pStyle w:val="ConsPlusNormal"/>
        <w:ind w:firstLine="540"/>
        <w:jc w:val="both"/>
      </w:pPr>
      <w:r>
        <w:t>4. Сведения о принятых на учет гражданах включаются в журнал учета граждан, имеющих право на бесплатное предоставление в собственность земельного участка (далее - журнал). 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51632B" w:rsidRDefault="0051632B">
      <w:pPr>
        <w:pStyle w:val="ConsPlusNormal"/>
        <w:ind w:firstLine="540"/>
        <w:jc w:val="both"/>
      </w:pPr>
      <w:r>
        <w:t>5. Заявление в течение тридцати календарных дней со дня поступления рассматривается органом учета и по нему принимается одно из следующих решений:</w:t>
      </w:r>
    </w:p>
    <w:p w:rsidR="0051632B" w:rsidRDefault="0051632B">
      <w:pPr>
        <w:pStyle w:val="ConsPlusNormal"/>
        <w:ind w:firstLine="540"/>
        <w:jc w:val="both"/>
      </w:pPr>
      <w:r>
        <w:t>1) о постановке на учет;</w:t>
      </w:r>
    </w:p>
    <w:p w:rsidR="0051632B" w:rsidRDefault="0051632B">
      <w:pPr>
        <w:pStyle w:val="ConsPlusNormal"/>
        <w:ind w:firstLine="540"/>
        <w:jc w:val="both"/>
      </w:pPr>
      <w:r>
        <w:t>2) об отказе в постановке на учет.</w:t>
      </w:r>
    </w:p>
    <w:p w:rsidR="0051632B" w:rsidRDefault="0051632B">
      <w:pPr>
        <w:pStyle w:val="ConsPlusNormal"/>
        <w:ind w:firstLine="540"/>
        <w:jc w:val="both"/>
      </w:pPr>
      <w:r>
        <w:t>6. Основаниями для отказа в постановке на учет являются:</w:t>
      </w:r>
    </w:p>
    <w:p w:rsidR="0051632B" w:rsidRDefault="0051632B">
      <w:pPr>
        <w:pStyle w:val="ConsPlusNormal"/>
        <w:ind w:firstLine="540"/>
        <w:jc w:val="both"/>
      </w:pPr>
      <w:r>
        <w:t>1) отсутствие права на бесплатное предоставление в собственность земельного участка в соответствии с настоящим областным законом;</w:t>
      </w:r>
    </w:p>
    <w:p w:rsidR="0051632B" w:rsidRDefault="0051632B">
      <w:pPr>
        <w:pStyle w:val="ConsPlusNormal"/>
        <w:ind w:firstLine="540"/>
        <w:jc w:val="both"/>
      </w:pPr>
      <w:r>
        <w:t xml:space="preserve">2) непредставление или представление в неполном объеме документов, определенных </w:t>
      </w:r>
      <w:hyperlink w:anchor="P89" w:history="1">
        <w:r>
          <w:rPr>
            <w:color w:val="0000FF"/>
          </w:rPr>
          <w:t>частью 2</w:t>
        </w:r>
      </w:hyperlink>
      <w:r>
        <w:t xml:space="preserve"> настоящей статьи;</w:t>
      </w:r>
    </w:p>
    <w:p w:rsidR="0051632B" w:rsidRDefault="0051632B">
      <w:pPr>
        <w:pStyle w:val="ConsPlusNormal"/>
        <w:ind w:firstLine="540"/>
        <w:jc w:val="both"/>
      </w:pPr>
      <w:r>
        <w:t>3) наличие в представленных документах недостоверных сведений;</w:t>
      </w:r>
    </w:p>
    <w:p w:rsidR="0051632B" w:rsidRDefault="0051632B">
      <w:pPr>
        <w:pStyle w:val="ConsPlusNormal"/>
        <w:ind w:firstLine="540"/>
        <w:jc w:val="both"/>
      </w:pPr>
      <w:r>
        <w:t>4) подача заявления лицом, не уполномоченным на осуществление таких действий.</w:t>
      </w:r>
    </w:p>
    <w:p w:rsidR="0051632B" w:rsidRDefault="0051632B">
      <w:pPr>
        <w:pStyle w:val="ConsPlusNormal"/>
        <w:ind w:firstLine="540"/>
        <w:jc w:val="both"/>
      </w:pPr>
      <w:r>
        <w:t>Отсутствие на территории муниципального образования свободных от прав третьих лиц и прошедших государственный кадастровый учет земельных участков не является основанием для отказа в постановке на учет.</w:t>
      </w:r>
    </w:p>
    <w:p w:rsidR="0051632B" w:rsidRDefault="0051632B">
      <w:pPr>
        <w:pStyle w:val="ConsPlusNormal"/>
        <w:ind w:firstLine="540"/>
        <w:jc w:val="both"/>
      </w:pPr>
      <w:r>
        <w:t>7. Извещение о постановке гражданина на учет с указанием номера очередности или извещение об отказе в постановке на учет направляется гражданину заказным письмом с уведомлением о вручении в течение пяти рабочих дней со дня принятия такого решения.</w:t>
      </w:r>
    </w:p>
    <w:p w:rsidR="0051632B" w:rsidRDefault="0051632B">
      <w:pPr>
        <w:pStyle w:val="ConsPlusNormal"/>
        <w:ind w:firstLine="540"/>
        <w:jc w:val="both"/>
      </w:pPr>
      <w:r>
        <w:t>8. Граждане, принятые на учет, заносятся в журнал в порядке очередности.</w:t>
      </w:r>
    </w:p>
    <w:p w:rsidR="0051632B" w:rsidRDefault="0051632B">
      <w:pPr>
        <w:pStyle w:val="ConsPlusNormal"/>
        <w:ind w:firstLine="540"/>
        <w:jc w:val="both"/>
      </w:pPr>
      <w:r>
        <w:t>Очередность постановки гражданина на учет определяется датой принятия заявления.</w:t>
      </w:r>
    </w:p>
    <w:p w:rsidR="0051632B" w:rsidRDefault="0051632B">
      <w:pPr>
        <w:pStyle w:val="ConsPlusNormal"/>
        <w:ind w:firstLine="540"/>
        <w:jc w:val="both"/>
      </w:pPr>
      <w:r>
        <w:t>Органом учета ведется отдельный учет граждан, имеющих в соответствии с настоящим областным законом право на первоочередное приобретение земельных участков в собственность бесплатно, внеочередное приобретение земельных участков в собственность бесплатно.</w:t>
      </w:r>
    </w:p>
    <w:p w:rsidR="0051632B" w:rsidRDefault="0051632B">
      <w:pPr>
        <w:pStyle w:val="ConsPlusNormal"/>
        <w:ind w:firstLine="540"/>
        <w:jc w:val="both"/>
      </w:pPr>
      <w:r>
        <w:t>9. Граждане снимаются с учета в следующих случаях:</w:t>
      </w:r>
    </w:p>
    <w:p w:rsidR="0051632B" w:rsidRDefault="0051632B">
      <w:pPr>
        <w:pStyle w:val="ConsPlusNormal"/>
        <w:ind w:firstLine="540"/>
        <w:jc w:val="both"/>
      </w:pPr>
      <w:r>
        <w:t>1) подача ими заявления о снятии с учета;</w:t>
      </w:r>
    </w:p>
    <w:p w:rsidR="0051632B" w:rsidRDefault="0051632B">
      <w:pPr>
        <w:pStyle w:val="ConsPlusNormal"/>
        <w:ind w:firstLine="540"/>
        <w:jc w:val="both"/>
      </w:pPr>
      <w:r>
        <w:t>2) утрата права на предоставление земельного участка, возникшего в соответствии с настоящим областным законом;</w:t>
      </w:r>
    </w:p>
    <w:p w:rsidR="0051632B" w:rsidRDefault="0051632B">
      <w:pPr>
        <w:pStyle w:val="ConsPlusNormal"/>
        <w:ind w:firstLine="540"/>
        <w:jc w:val="both"/>
      </w:pPr>
      <w:r>
        <w:t>3) установление факта постановки на учет с использованием подложных документов и(или) недостоверных сведений, послуживших основанием для принятия на учет;</w:t>
      </w:r>
    </w:p>
    <w:p w:rsidR="0051632B" w:rsidRDefault="0051632B">
      <w:pPr>
        <w:pStyle w:val="ConsPlusNormal"/>
        <w:ind w:firstLine="540"/>
        <w:jc w:val="both"/>
      </w:pPr>
      <w:r>
        <w:t>4) реализация права гражданина на бесплатное предоставление земельного участка для индивидуального жилищного строительства, в том числе реализация указанного права одним из членов многодетной семьи в соответствии с законодательством Ленинградской области;</w:t>
      </w:r>
    </w:p>
    <w:p w:rsidR="0051632B" w:rsidRDefault="0051632B">
      <w:pPr>
        <w:pStyle w:val="ConsPlusNormal"/>
        <w:ind w:firstLine="540"/>
        <w:jc w:val="both"/>
      </w:pPr>
      <w:r>
        <w:t>5) выезд гражданина на постоянное место жительства в другой субъект Российской Федерации или за пределы Российской Федерации;</w:t>
      </w:r>
    </w:p>
    <w:p w:rsidR="0051632B" w:rsidRDefault="0051632B">
      <w:pPr>
        <w:pStyle w:val="ConsPlusNormal"/>
        <w:ind w:firstLine="540"/>
        <w:jc w:val="both"/>
      </w:pPr>
      <w:r>
        <w:t>6) изменение (утрата) гражданства Российской Федерации.</w:t>
      </w:r>
    </w:p>
    <w:p w:rsidR="0051632B" w:rsidRDefault="0051632B">
      <w:pPr>
        <w:pStyle w:val="ConsPlusNormal"/>
        <w:ind w:firstLine="540"/>
        <w:jc w:val="both"/>
      </w:pPr>
      <w:r>
        <w:t xml:space="preserve">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w:t>
      </w:r>
      <w:hyperlink w:anchor="P30" w:history="1">
        <w:r>
          <w:rPr>
            <w:color w:val="0000FF"/>
          </w:rPr>
          <w:t>пунктом 2 части 1 статьи 1</w:t>
        </w:r>
      </w:hyperlink>
      <w:r>
        <w:t xml:space="preserve"> настоящего областного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
    <w:p w:rsidR="0051632B" w:rsidRDefault="0051632B">
      <w:pPr>
        <w:pStyle w:val="ConsPlusNormal"/>
        <w:ind w:firstLine="540"/>
        <w:jc w:val="both"/>
      </w:pPr>
      <w:r>
        <w:t>10. Решение о снятии с учета принимается органом учета, принявшим решение о постановке на учет в целях бесплатного предоставления в собственность земельного участка в соответствии с настоящим областным законом.</w:t>
      </w:r>
    </w:p>
    <w:p w:rsidR="0051632B" w:rsidRDefault="0051632B">
      <w:pPr>
        <w:pStyle w:val="ConsPlusNormal"/>
        <w:ind w:firstLine="540"/>
        <w:jc w:val="both"/>
      </w:pPr>
      <w:r>
        <w:t>Решение о снятии с учета направляется гражданину заказным письмом с уведомлением о вручении в течение пяти рабочих дней со дня принятия этого решения.</w:t>
      </w:r>
    </w:p>
    <w:p w:rsidR="0051632B" w:rsidRDefault="0051632B">
      <w:pPr>
        <w:pStyle w:val="ConsPlusNormal"/>
        <w:ind w:firstLine="540"/>
        <w:jc w:val="both"/>
      </w:pPr>
      <w:r>
        <w:t>Решение о снятии с учета может быть обжаловано в порядке, установленном законодательством Российской Федерации.</w:t>
      </w:r>
    </w:p>
    <w:p w:rsidR="0051632B" w:rsidRDefault="0051632B">
      <w:pPr>
        <w:pStyle w:val="ConsPlusNormal"/>
        <w:ind w:firstLine="540"/>
        <w:jc w:val="both"/>
      </w:pPr>
      <w:r>
        <w:t>11. Отказ в предоставлении земельного участка гражданину, состоящему на учете в качестве лица, имеющего право на предоставление земельного участка в собственность бесплатно, не допускается.</w:t>
      </w:r>
    </w:p>
    <w:p w:rsidR="0051632B" w:rsidRDefault="0051632B">
      <w:pPr>
        <w:pStyle w:val="ConsPlusNormal"/>
        <w:ind w:firstLine="540"/>
        <w:jc w:val="both"/>
      </w:pPr>
    </w:p>
    <w:p w:rsidR="0051632B" w:rsidRDefault="0051632B">
      <w:pPr>
        <w:pStyle w:val="ConsPlusNormal"/>
        <w:ind w:firstLine="540"/>
        <w:jc w:val="both"/>
      </w:pPr>
      <w:r>
        <w:t>Статья 5</w:t>
      </w:r>
    </w:p>
    <w:p w:rsidR="0051632B" w:rsidRDefault="0051632B">
      <w:pPr>
        <w:pStyle w:val="ConsPlusNormal"/>
        <w:ind w:firstLine="540"/>
        <w:jc w:val="both"/>
      </w:pPr>
    </w:p>
    <w:p w:rsidR="0051632B" w:rsidRDefault="0051632B">
      <w:pPr>
        <w:pStyle w:val="ConsPlusNormal"/>
        <w:ind w:firstLine="540"/>
        <w:jc w:val="both"/>
      </w:pPr>
      <w:r>
        <w:t>Настоящий областной закон вступает в силу по истечении десяти дней со дня его официального опубликования.</w:t>
      </w:r>
    </w:p>
    <w:p w:rsidR="0051632B" w:rsidRDefault="0051632B">
      <w:pPr>
        <w:pStyle w:val="ConsPlusNormal"/>
        <w:ind w:firstLine="540"/>
        <w:jc w:val="both"/>
      </w:pPr>
    </w:p>
    <w:p w:rsidR="0051632B" w:rsidRDefault="0051632B">
      <w:pPr>
        <w:pStyle w:val="ConsPlusNormal"/>
        <w:jc w:val="right"/>
      </w:pPr>
      <w:r>
        <w:t>Губернатор</w:t>
      </w:r>
    </w:p>
    <w:p w:rsidR="0051632B" w:rsidRDefault="0051632B">
      <w:pPr>
        <w:pStyle w:val="ConsPlusNormal"/>
        <w:jc w:val="right"/>
      </w:pPr>
      <w:r>
        <w:t>Ленинградской области</w:t>
      </w:r>
    </w:p>
    <w:p w:rsidR="0051632B" w:rsidRDefault="0051632B">
      <w:pPr>
        <w:pStyle w:val="ConsPlusNormal"/>
        <w:jc w:val="right"/>
      </w:pPr>
      <w:r>
        <w:t>В.Сердюков</w:t>
      </w:r>
    </w:p>
    <w:p w:rsidR="0051632B" w:rsidRDefault="0051632B">
      <w:pPr>
        <w:pStyle w:val="ConsPlusNormal"/>
      </w:pPr>
      <w:r>
        <w:t>Санкт-Петербург</w:t>
      </w:r>
    </w:p>
    <w:p w:rsidR="0051632B" w:rsidRDefault="0051632B">
      <w:pPr>
        <w:pStyle w:val="ConsPlusNormal"/>
      </w:pPr>
      <w:r>
        <w:t>14 октября 2008 года</w:t>
      </w:r>
    </w:p>
    <w:p w:rsidR="0051632B" w:rsidRDefault="0051632B">
      <w:pPr>
        <w:pStyle w:val="ConsPlusNormal"/>
      </w:pPr>
      <w:r>
        <w:t>N 105-оз</w:t>
      </w:r>
    </w:p>
    <w:p w:rsidR="0051632B" w:rsidRDefault="0051632B">
      <w:pPr>
        <w:pStyle w:val="ConsPlusNormal"/>
        <w:ind w:firstLine="540"/>
        <w:jc w:val="both"/>
      </w:pPr>
    </w:p>
    <w:p w:rsidR="0051632B" w:rsidRDefault="0051632B">
      <w:pPr>
        <w:pStyle w:val="ConsPlusNormal"/>
        <w:ind w:firstLine="540"/>
        <w:jc w:val="both"/>
      </w:pPr>
    </w:p>
    <w:p w:rsidR="0051632B" w:rsidRDefault="0051632B">
      <w:pPr>
        <w:pStyle w:val="ConsPlusNormal"/>
        <w:pBdr>
          <w:top w:val="single" w:sz="6" w:space="0" w:color="auto"/>
        </w:pBdr>
        <w:spacing w:before="100" w:after="100"/>
        <w:jc w:val="both"/>
        <w:rPr>
          <w:sz w:val="2"/>
          <w:szCs w:val="2"/>
        </w:rPr>
      </w:pPr>
    </w:p>
    <w:p w:rsidR="003D1EAF" w:rsidRDefault="007A58AB"/>
    <w:sectPr w:rsidR="003D1EAF" w:rsidSect="008436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2"/>
  <w:defaultTabStop w:val="708"/>
  <w:characterSpacingControl w:val="doNotCompress"/>
  <w:compat/>
  <w:docVars>
    <w:docVar w:name="BossProviderVariable" w:val="25_01_2006!d347ede8-7f0b-4001-b3f0-0335bbdcb981"/>
  </w:docVars>
  <w:rsids>
    <w:rsidRoot w:val="0051632B"/>
    <w:rsid w:val="0001208D"/>
    <w:rsid w:val="0003287B"/>
    <w:rsid w:val="0006715D"/>
    <w:rsid w:val="000B5CA4"/>
    <w:rsid w:val="00100083"/>
    <w:rsid w:val="00104737"/>
    <w:rsid w:val="0014571E"/>
    <w:rsid w:val="001831F8"/>
    <w:rsid w:val="001E68FF"/>
    <w:rsid w:val="00205B3E"/>
    <w:rsid w:val="002479FD"/>
    <w:rsid w:val="00283BB4"/>
    <w:rsid w:val="002A32D9"/>
    <w:rsid w:val="002F3855"/>
    <w:rsid w:val="00330402"/>
    <w:rsid w:val="003C2D95"/>
    <w:rsid w:val="00417EFD"/>
    <w:rsid w:val="00494FFF"/>
    <w:rsid w:val="004A53DD"/>
    <w:rsid w:val="004D45F1"/>
    <w:rsid w:val="004E2456"/>
    <w:rsid w:val="0051632B"/>
    <w:rsid w:val="00557980"/>
    <w:rsid w:val="00611589"/>
    <w:rsid w:val="006C6718"/>
    <w:rsid w:val="007A58AB"/>
    <w:rsid w:val="007E1974"/>
    <w:rsid w:val="00874F64"/>
    <w:rsid w:val="0090462D"/>
    <w:rsid w:val="009508B7"/>
    <w:rsid w:val="009871E3"/>
    <w:rsid w:val="009953C7"/>
    <w:rsid w:val="00A226A8"/>
    <w:rsid w:val="00A81663"/>
    <w:rsid w:val="00A85109"/>
    <w:rsid w:val="00AC2AD9"/>
    <w:rsid w:val="00AC6D55"/>
    <w:rsid w:val="00B77BB6"/>
    <w:rsid w:val="00B93D8F"/>
    <w:rsid w:val="00B95462"/>
    <w:rsid w:val="00CA579B"/>
    <w:rsid w:val="00CC4600"/>
    <w:rsid w:val="00D105B6"/>
    <w:rsid w:val="00D417F0"/>
    <w:rsid w:val="00D53FE4"/>
    <w:rsid w:val="00DB092C"/>
    <w:rsid w:val="00DE75E8"/>
    <w:rsid w:val="00E61BB9"/>
    <w:rsid w:val="00FF0A4A"/>
    <w:rsid w:val="00FF6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3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63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63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76924EA0046EEE36D0C79E7426826651DBBC5B66082871F258792D5560CEA7C611015000DAC2C4n172M" TargetMode="External"/><Relationship Id="rId13" Type="http://schemas.openxmlformats.org/officeDocument/2006/relationships/hyperlink" Target="consultantplus://offline/ref=A476924EA0046EEE36D0D88F6126826651D6BE5265002871F258792D5560CEA7C611015000DAC1C2n17BM" TargetMode="External"/><Relationship Id="rId18" Type="http://schemas.openxmlformats.org/officeDocument/2006/relationships/hyperlink" Target="consultantplus://offline/ref=A476924EA0046EEE36D0D88F6126826651D7B45462082871F258792D55n670M" TargetMode="External"/><Relationship Id="rId26" Type="http://schemas.openxmlformats.org/officeDocument/2006/relationships/hyperlink" Target="consultantplus://offline/ref=A476924EA0046EEE36D0C79E7426826651DEBF516A042871F258792D5560CEA7C611015000DAC2C6n17EM" TargetMode="External"/><Relationship Id="rId3" Type="http://schemas.openxmlformats.org/officeDocument/2006/relationships/webSettings" Target="webSettings.xml"/><Relationship Id="rId21" Type="http://schemas.openxmlformats.org/officeDocument/2006/relationships/hyperlink" Target="consultantplus://offline/ref=A476924EA0046EEE36D0C79E7426826651D9BF5564072871F258792D5560CEA7C611015000DAC2C5n172M" TargetMode="External"/><Relationship Id="rId7" Type="http://schemas.openxmlformats.org/officeDocument/2006/relationships/hyperlink" Target="consultantplus://offline/ref=A476924EA0046EEE36D0C79E7426826651DBBC516A002871F258792D5560CEA7C611015000DAC2C4n172M" TargetMode="External"/><Relationship Id="rId12" Type="http://schemas.openxmlformats.org/officeDocument/2006/relationships/hyperlink" Target="consultantplus://offline/ref=A476924EA0046EEE36D0D88F6126826651D7BE5367022871F258792D5560CEA7C611015506nD7AM" TargetMode="External"/><Relationship Id="rId17" Type="http://schemas.openxmlformats.org/officeDocument/2006/relationships/hyperlink" Target="consultantplus://offline/ref=A476924EA0046EEE36D0C79E7426826651D9BF5564072871F258792D5560CEA7C611015000DAC2C5n17EM" TargetMode="External"/><Relationship Id="rId25" Type="http://schemas.openxmlformats.org/officeDocument/2006/relationships/hyperlink" Target="consultantplus://offline/ref=A476924EA0046EEE36D0C79E7426826651DEBF516A042871F258792D5560CEA7C611015000DAC2C6n179M" TargetMode="External"/><Relationship Id="rId2" Type="http://schemas.openxmlformats.org/officeDocument/2006/relationships/settings" Target="settings.xml"/><Relationship Id="rId16" Type="http://schemas.openxmlformats.org/officeDocument/2006/relationships/hyperlink" Target="consultantplus://offline/ref=A476924EA0046EEE36D0D88F6126826651D6BE5265002871F258792D5560CEA7C611015000DAC1C2n17BM" TargetMode="External"/><Relationship Id="rId20" Type="http://schemas.openxmlformats.org/officeDocument/2006/relationships/hyperlink" Target="consultantplus://offline/ref=A476924EA0046EEE36D0C79E7426826651DBBC516A002871F258792D5560CEA7C611015000DAC2C4n172M" TargetMode="External"/><Relationship Id="rId29" Type="http://schemas.openxmlformats.org/officeDocument/2006/relationships/hyperlink" Target="consultantplus://offline/ref=A476924EA0046EEE36D0C79E7426826651D9BF5564072871F258792D5560CEA7C611015000DAC2C6n178M" TargetMode="External"/><Relationship Id="rId1" Type="http://schemas.openxmlformats.org/officeDocument/2006/relationships/styles" Target="styles.xml"/><Relationship Id="rId6" Type="http://schemas.openxmlformats.org/officeDocument/2006/relationships/hyperlink" Target="consultantplus://offline/ref=A476924EA0046EEE36D0C79E7426826651DCBF516B062871F258792D5560CEA7C611015000DAC2C4n172M" TargetMode="External"/><Relationship Id="rId11" Type="http://schemas.openxmlformats.org/officeDocument/2006/relationships/hyperlink" Target="consultantplus://offline/ref=A476924EA0046EEE36D0C79E7426826651DEBF516A042871F258792D5560CEA7C611015000DAC2C4n173M" TargetMode="External"/><Relationship Id="rId24" Type="http://schemas.openxmlformats.org/officeDocument/2006/relationships/hyperlink" Target="consultantplus://offline/ref=A476924EA0046EEE36D0C79E7426826651D9BF5564072871F258792D5560CEA7C611015000DAC2C6n17AM" TargetMode="External"/><Relationship Id="rId32" Type="http://schemas.openxmlformats.org/officeDocument/2006/relationships/theme" Target="theme/theme1.xml"/><Relationship Id="rId5" Type="http://schemas.openxmlformats.org/officeDocument/2006/relationships/hyperlink" Target="consultantplus://offline/ref=A476924EA0046EEE36D0C79E7426826651DEBF516A042871F258792D5560CEA7C611015000DAC2C4n172M" TargetMode="External"/><Relationship Id="rId15" Type="http://schemas.openxmlformats.org/officeDocument/2006/relationships/hyperlink" Target="consultantplus://offline/ref=A476924EA0046EEE36D0C79E7426826651D9BF5564072871F258792D5560CEA7C611015000DAC2C5n178M" TargetMode="External"/><Relationship Id="rId23" Type="http://schemas.openxmlformats.org/officeDocument/2006/relationships/hyperlink" Target="consultantplus://offline/ref=A476924EA0046EEE36D0C79E7426826651DBBC5B66082871F258792D5560CEA7C611015000DAC2C5n17DM" TargetMode="External"/><Relationship Id="rId28" Type="http://schemas.openxmlformats.org/officeDocument/2006/relationships/hyperlink" Target="consultantplus://offline/ref=A476924EA0046EEE36D0C79E7426826651DEBF516A042871F258792D5560CEA7C611015000DAC2C6n17FM" TargetMode="External"/><Relationship Id="rId10" Type="http://schemas.openxmlformats.org/officeDocument/2006/relationships/hyperlink" Target="consultantplus://offline/ref=A476924EA0046EEE36D0C79E7426826651D9BF5564072871F258792D5560CEA7C611015000DAC2C4n173M" TargetMode="External"/><Relationship Id="rId19" Type="http://schemas.openxmlformats.org/officeDocument/2006/relationships/hyperlink" Target="consultantplus://offline/ref=A476924EA0046EEE36D0C79E7426826651D9BF5564072871F258792D5560CEA7C611015000DAC2C5n17CM"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476924EA0046EEE36D0C79E7426826651D9BF5564072871F258792D5560CEA7C611015000DAC2C4n172M" TargetMode="External"/><Relationship Id="rId14" Type="http://schemas.openxmlformats.org/officeDocument/2006/relationships/hyperlink" Target="consultantplus://offline/ref=A476924EA0046EEE36D0C79E7426826651D9BF5564072871F258792D5560CEA7C611015000DAC2C2n172M" TargetMode="External"/><Relationship Id="rId22" Type="http://schemas.openxmlformats.org/officeDocument/2006/relationships/hyperlink" Target="consultantplus://offline/ref=A476924EA0046EEE36D0C79E7426826651DBBC5B66082871F258792D5560CEA7C611015000DAC2C5n17EM" TargetMode="External"/><Relationship Id="rId27" Type="http://schemas.openxmlformats.org/officeDocument/2006/relationships/hyperlink" Target="consultantplus://offline/ref=A476924EA0046EEE36D0C79E7426826651DCBF516B062871F258792D5560CEA7C611015000DAC2C5n179M" TargetMode="External"/><Relationship Id="rId30" Type="http://schemas.openxmlformats.org/officeDocument/2006/relationships/hyperlink" Target="consultantplus://offline/ref=A476924EA0046EEE36D0C79E7426826651D9BF5564072871F258792D5560CEA7C611015000DAC2C7n17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3037</Words>
  <Characters>17313</Characters>
  <Application>Microsoft Office Word</Application>
  <DocSecurity>0</DocSecurity>
  <Lines>144</Lines>
  <Paragraphs>40</Paragraphs>
  <ScaleCrop>false</ScaleCrop>
  <Company>Grizli777</Company>
  <LinksUpToDate>false</LinksUpToDate>
  <CharactersWithSpaces>20310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КУМИ-Морозова И.Н.</dc:creator>
  <cp:lastModifiedBy>КУМИ-Морозова И.Н.</cp:lastModifiedBy>
  <cp:revision>2</cp:revision>
  <dcterms:created xsi:type="dcterms:W3CDTF">2016-03-03T13:52:00Z</dcterms:created>
  <dcterms:modified xsi:type="dcterms:W3CDTF">2016-03-03T13:52:00Z</dcterms:modified>
</cp:coreProperties>
</file>