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DC" w:rsidRPr="006719DC" w:rsidRDefault="006719DC" w:rsidP="006719DC">
      <w:pPr>
        <w:spacing w:after="0" w:line="240" w:lineRule="auto"/>
        <w:jc w:val="right"/>
        <w:rPr>
          <w:rFonts w:ascii="Times New Roman" w:eastAsia="Times New Roman" w:hAnsi="Times New Roman" w:cs="Times New Roman"/>
          <w:b/>
          <w:bCs/>
          <w:color w:val="000000"/>
          <w:sz w:val="24"/>
          <w:szCs w:val="24"/>
        </w:rPr>
      </w:pPr>
      <w:r w:rsidRPr="006719DC">
        <w:rPr>
          <w:rFonts w:ascii="Times New Roman" w:eastAsia="Times New Roman" w:hAnsi="Times New Roman" w:cs="Times New Roman"/>
          <w:b/>
          <w:bCs/>
          <w:color w:val="000000"/>
          <w:sz w:val="24"/>
          <w:szCs w:val="24"/>
        </w:rPr>
        <w:t>Приложение</w:t>
      </w:r>
    </w:p>
    <w:p w:rsidR="006719DC" w:rsidRPr="006719DC" w:rsidRDefault="006719DC" w:rsidP="006719DC">
      <w:pPr>
        <w:spacing w:after="0" w:line="240" w:lineRule="auto"/>
        <w:jc w:val="center"/>
        <w:rPr>
          <w:rFonts w:ascii="Times New Roman" w:eastAsia="Times New Roman" w:hAnsi="Times New Roman" w:cs="Times New Roman"/>
          <w:b/>
          <w:sz w:val="24"/>
          <w:szCs w:val="24"/>
        </w:rPr>
      </w:pPr>
    </w:p>
    <w:p w:rsidR="006719DC" w:rsidRPr="006719DC" w:rsidRDefault="006719DC" w:rsidP="006719DC">
      <w:pPr>
        <w:spacing w:after="0" w:line="240" w:lineRule="auto"/>
        <w:jc w:val="center"/>
        <w:rPr>
          <w:rFonts w:ascii="Times New Roman" w:eastAsia="Times New Roman" w:hAnsi="Times New Roman" w:cs="Times New Roman"/>
          <w:b/>
          <w:sz w:val="24"/>
          <w:szCs w:val="24"/>
        </w:rPr>
      </w:pPr>
      <w:r w:rsidRPr="006719DC">
        <w:rPr>
          <w:rFonts w:ascii="Times New Roman" w:eastAsia="Times New Roman" w:hAnsi="Times New Roman" w:cs="Times New Roman"/>
          <w:b/>
          <w:sz w:val="24"/>
          <w:szCs w:val="24"/>
        </w:rPr>
        <w:t xml:space="preserve">Информация о состоянии окружающей среды в Ленинградской области </w:t>
      </w:r>
    </w:p>
    <w:p w:rsidR="006719DC" w:rsidRPr="006719DC" w:rsidRDefault="006719DC" w:rsidP="006719DC">
      <w:pPr>
        <w:spacing w:after="0" w:line="240" w:lineRule="auto"/>
        <w:jc w:val="center"/>
        <w:rPr>
          <w:rFonts w:ascii="Times New Roman" w:eastAsia="Times New Roman" w:hAnsi="Times New Roman" w:cs="Times New Roman"/>
          <w:b/>
          <w:sz w:val="24"/>
          <w:szCs w:val="24"/>
        </w:rPr>
      </w:pPr>
      <w:r w:rsidRPr="006719DC">
        <w:rPr>
          <w:rFonts w:ascii="Times New Roman" w:eastAsia="Times New Roman" w:hAnsi="Times New Roman" w:cs="Times New Roman"/>
          <w:b/>
          <w:sz w:val="24"/>
          <w:szCs w:val="24"/>
        </w:rPr>
        <w:t xml:space="preserve">за </w:t>
      </w:r>
      <w:r w:rsidR="00822E41">
        <w:rPr>
          <w:rFonts w:ascii="Times New Roman" w:eastAsia="Times New Roman" w:hAnsi="Times New Roman" w:cs="Times New Roman"/>
          <w:b/>
          <w:sz w:val="24"/>
          <w:szCs w:val="24"/>
        </w:rPr>
        <w:t>январь-май</w:t>
      </w:r>
      <w:r w:rsidR="000B5F6B">
        <w:rPr>
          <w:rFonts w:ascii="Times New Roman" w:eastAsia="Times New Roman" w:hAnsi="Times New Roman" w:cs="Times New Roman"/>
          <w:b/>
          <w:sz w:val="24"/>
          <w:szCs w:val="24"/>
        </w:rPr>
        <w:t xml:space="preserve"> 201</w:t>
      </w:r>
      <w:r w:rsidR="0016235F">
        <w:rPr>
          <w:rFonts w:ascii="Times New Roman" w:eastAsia="Times New Roman" w:hAnsi="Times New Roman" w:cs="Times New Roman"/>
          <w:b/>
          <w:sz w:val="24"/>
          <w:szCs w:val="24"/>
        </w:rPr>
        <w:t>6</w:t>
      </w:r>
      <w:r w:rsidR="000B5F6B">
        <w:rPr>
          <w:rFonts w:ascii="Times New Roman" w:eastAsia="Times New Roman" w:hAnsi="Times New Roman" w:cs="Times New Roman"/>
          <w:b/>
          <w:sz w:val="24"/>
          <w:szCs w:val="24"/>
        </w:rPr>
        <w:t xml:space="preserve"> года</w:t>
      </w:r>
    </w:p>
    <w:p w:rsidR="006719DC" w:rsidRPr="006719DC" w:rsidRDefault="006719DC" w:rsidP="006719DC">
      <w:pPr>
        <w:spacing w:before="120" w:after="0" w:line="240" w:lineRule="auto"/>
        <w:ind w:firstLine="709"/>
        <w:jc w:val="both"/>
        <w:rPr>
          <w:rFonts w:ascii="Times New Roman" w:eastAsia="Times New Roman" w:hAnsi="Times New Roman" w:cs="Times New Roman"/>
          <w:sz w:val="24"/>
          <w:szCs w:val="24"/>
        </w:rPr>
      </w:pPr>
    </w:p>
    <w:p w:rsidR="006719DC" w:rsidRPr="006719DC" w:rsidRDefault="006719DC" w:rsidP="006719DC">
      <w:pPr>
        <w:spacing w:after="0" w:line="240" w:lineRule="auto"/>
        <w:ind w:firstLine="709"/>
        <w:jc w:val="both"/>
        <w:rPr>
          <w:rFonts w:ascii="Times New Roman" w:eastAsia="Times New Roman" w:hAnsi="Times New Roman" w:cs="Times New Roman"/>
          <w:b/>
          <w:sz w:val="24"/>
          <w:szCs w:val="24"/>
        </w:rPr>
      </w:pPr>
      <w:smartTag w:uri="urn:schemas-microsoft-com:office:smarttags" w:element="place">
        <w:r w:rsidRPr="006719DC">
          <w:rPr>
            <w:rFonts w:ascii="Times New Roman" w:eastAsia="Times New Roman" w:hAnsi="Times New Roman" w:cs="Times New Roman"/>
            <w:b/>
            <w:sz w:val="24"/>
            <w:szCs w:val="24"/>
            <w:lang w:val="en-US"/>
          </w:rPr>
          <w:t>I</w:t>
        </w:r>
        <w:r w:rsidRPr="006719DC">
          <w:rPr>
            <w:rFonts w:ascii="Times New Roman" w:eastAsia="Times New Roman" w:hAnsi="Times New Roman" w:cs="Times New Roman"/>
            <w:b/>
            <w:sz w:val="24"/>
            <w:szCs w:val="24"/>
          </w:rPr>
          <w:t>.</w:t>
        </w:r>
      </w:smartTag>
      <w:r w:rsidRPr="006719DC">
        <w:rPr>
          <w:rFonts w:ascii="Times New Roman" w:eastAsia="Times New Roman" w:hAnsi="Times New Roman" w:cs="Times New Roman"/>
          <w:b/>
          <w:sz w:val="24"/>
          <w:szCs w:val="24"/>
        </w:rPr>
        <w:t xml:space="preserve"> Качество поверхностных вод</w:t>
      </w:r>
    </w:p>
    <w:p w:rsidR="006719DC" w:rsidRPr="006719DC" w:rsidRDefault="000B5F6B" w:rsidP="006719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6719DC" w:rsidRPr="006719DC">
        <w:rPr>
          <w:rFonts w:ascii="Times New Roman" w:eastAsia="Times New Roman" w:hAnsi="Times New Roman" w:cs="Times New Roman"/>
          <w:sz w:val="24"/>
          <w:szCs w:val="24"/>
        </w:rPr>
        <w:t>аблюдения в пунктах Государственной сети наблюдений (ГСН)</w:t>
      </w:r>
      <w:r w:rsidRPr="000B5F6B">
        <w:rPr>
          <w:rFonts w:ascii="Times New Roman" w:eastAsia="Times New Roman" w:hAnsi="Times New Roman" w:cs="Times New Roman"/>
          <w:sz w:val="24"/>
          <w:szCs w:val="24"/>
        </w:rPr>
        <w:t xml:space="preserve"> в Ленинградской области</w:t>
      </w:r>
      <w:r w:rsidR="006719DC" w:rsidRPr="006719DC">
        <w:rPr>
          <w:rFonts w:ascii="Times New Roman" w:eastAsia="Times New Roman" w:hAnsi="Times New Roman" w:cs="Times New Roman"/>
          <w:sz w:val="24"/>
          <w:szCs w:val="24"/>
        </w:rPr>
        <w:t xml:space="preserve"> </w:t>
      </w:r>
      <w:r w:rsidRPr="000B5F6B">
        <w:rPr>
          <w:rFonts w:ascii="Times New Roman" w:eastAsia="Times New Roman" w:hAnsi="Times New Roman" w:cs="Times New Roman"/>
          <w:sz w:val="24"/>
          <w:szCs w:val="24"/>
        </w:rPr>
        <w:t>проводились в январе-мае 201</w:t>
      </w:r>
      <w:r w:rsidR="0016235F">
        <w:rPr>
          <w:rFonts w:ascii="Times New Roman" w:eastAsia="Times New Roman" w:hAnsi="Times New Roman" w:cs="Times New Roman"/>
          <w:sz w:val="24"/>
          <w:szCs w:val="24"/>
        </w:rPr>
        <w:t>6</w:t>
      </w:r>
      <w:r w:rsidRPr="000B5F6B">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 xml:space="preserve"> </w:t>
      </w:r>
      <w:r w:rsidR="006719DC" w:rsidRPr="006719DC">
        <w:rPr>
          <w:rFonts w:ascii="Times New Roman" w:eastAsia="Times New Roman" w:hAnsi="Times New Roman" w:cs="Times New Roman"/>
          <w:color w:val="000000"/>
          <w:sz w:val="24"/>
          <w:szCs w:val="24"/>
        </w:rPr>
        <w:t>–</w:t>
      </w:r>
      <w:r w:rsidR="006719DC" w:rsidRPr="006719DC">
        <w:rPr>
          <w:rFonts w:ascii="Times New Roman" w:eastAsia="Times New Roman" w:hAnsi="Times New Roman" w:cs="Times New Roman"/>
          <w:sz w:val="24"/>
          <w:szCs w:val="24"/>
        </w:rPr>
        <w:t xml:space="preserve"> на 23 реках и 2 озерах (35 пунктов, 50 створов). </w:t>
      </w:r>
    </w:p>
    <w:p w:rsidR="006719DC" w:rsidRPr="006719DC" w:rsidRDefault="006719DC" w:rsidP="006719DC">
      <w:pPr>
        <w:spacing w:after="0" w:line="240" w:lineRule="auto"/>
        <w:ind w:firstLine="720"/>
        <w:jc w:val="both"/>
        <w:rPr>
          <w:rFonts w:ascii="Times New Roman" w:eastAsia="Times New Roman" w:hAnsi="Times New Roman" w:cs="Times New Roman"/>
          <w:color w:val="000000"/>
          <w:sz w:val="24"/>
          <w:szCs w:val="24"/>
        </w:rPr>
      </w:pPr>
      <w:r w:rsidRPr="006719DC">
        <w:rPr>
          <w:rFonts w:ascii="Times New Roman" w:eastAsia="Times New Roman" w:hAnsi="Times New Roman" w:cs="Times New Roman"/>
          <w:color w:val="000000"/>
          <w:sz w:val="24"/>
          <w:szCs w:val="20"/>
        </w:rPr>
        <w:t xml:space="preserve">На территории Ленинградской области случаев </w:t>
      </w:r>
      <w:r w:rsidRPr="006719DC">
        <w:rPr>
          <w:rFonts w:ascii="Times New Roman" w:eastAsia="Times New Roman" w:hAnsi="Times New Roman" w:cs="Times New Roman"/>
          <w:color w:val="000000"/>
          <w:sz w:val="24"/>
          <w:szCs w:val="24"/>
        </w:rPr>
        <w:t>экстремально высокого загрязнения (ЭВЗ)</w:t>
      </w:r>
      <w:r w:rsidRPr="006719DC">
        <w:rPr>
          <w:rFonts w:ascii="Times New Roman" w:eastAsia="Times New Roman" w:hAnsi="Times New Roman" w:cs="Times New Roman"/>
          <w:color w:val="000000"/>
          <w:sz w:val="24"/>
          <w:szCs w:val="20"/>
        </w:rPr>
        <w:t xml:space="preserve"> не зафиксировано.</w:t>
      </w:r>
      <w:r w:rsidRPr="006719DC">
        <w:rPr>
          <w:rFonts w:ascii="Times New Roman" w:eastAsia="Times New Roman" w:hAnsi="Times New Roman" w:cs="Times New Roman"/>
          <w:b/>
          <w:color w:val="000000"/>
          <w:sz w:val="24"/>
          <w:szCs w:val="20"/>
        </w:rPr>
        <w:t xml:space="preserve"> </w:t>
      </w:r>
      <w:r w:rsidRPr="006719DC">
        <w:rPr>
          <w:rFonts w:ascii="Times New Roman" w:eastAsia="Times New Roman" w:hAnsi="Times New Roman" w:cs="Times New Roman"/>
          <w:color w:val="000000"/>
          <w:sz w:val="24"/>
          <w:szCs w:val="24"/>
        </w:rPr>
        <w:t xml:space="preserve">Случаи </w:t>
      </w:r>
      <w:r w:rsidR="0016235F">
        <w:rPr>
          <w:rFonts w:ascii="Times New Roman" w:eastAsia="Times New Roman" w:hAnsi="Times New Roman" w:cs="Times New Roman"/>
          <w:color w:val="000000"/>
          <w:sz w:val="24"/>
          <w:szCs w:val="24"/>
        </w:rPr>
        <w:t>высокого загрязнения (</w:t>
      </w:r>
      <w:r w:rsidRPr="006719DC">
        <w:rPr>
          <w:rFonts w:ascii="Times New Roman" w:eastAsia="Times New Roman" w:hAnsi="Times New Roman" w:cs="Times New Roman"/>
          <w:color w:val="000000"/>
          <w:sz w:val="24"/>
          <w:szCs w:val="24"/>
        </w:rPr>
        <w:t>ВЗ</w:t>
      </w:r>
      <w:r w:rsidR="0016235F">
        <w:rPr>
          <w:rFonts w:ascii="Times New Roman" w:eastAsia="Times New Roman" w:hAnsi="Times New Roman" w:cs="Times New Roman"/>
          <w:color w:val="000000"/>
          <w:sz w:val="24"/>
          <w:szCs w:val="24"/>
        </w:rPr>
        <w:t>)</w:t>
      </w:r>
      <w:r w:rsidRPr="006719DC">
        <w:rPr>
          <w:rFonts w:ascii="Times New Roman" w:eastAsia="Times New Roman" w:hAnsi="Times New Roman" w:cs="Times New Roman"/>
          <w:color w:val="000000"/>
          <w:sz w:val="24"/>
          <w:szCs w:val="24"/>
        </w:rPr>
        <w:t xml:space="preserve"> представлены в таблице 1. </w:t>
      </w:r>
    </w:p>
    <w:p w:rsidR="006719DC" w:rsidRPr="006719DC" w:rsidRDefault="006719DC" w:rsidP="006719DC">
      <w:pPr>
        <w:spacing w:after="0" w:line="240" w:lineRule="auto"/>
        <w:ind w:firstLine="720"/>
        <w:jc w:val="right"/>
        <w:rPr>
          <w:rFonts w:ascii="Times New Roman" w:eastAsia="Times New Roman" w:hAnsi="Times New Roman" w:cs="Times New Roman"/>
        </w:rPr>
      </w:pPr>
      <w:r w:rsidRPr="006719DC">
        <w:rPr>
          <w:rFonts w:ascii="Times New Roman" w:eastAsia="Times New Roman" w:hAnsi="Times New Roman" w:cs="Times New Roman"/>
          <w:b/>
          <w:color w:val="000000"/>
        </w:rPr>
        <w:t xml:space="preserve">                                                                                                                              </w:t>
      </w:r>
      <w:r w:rsidRPr="006719DC">
        <w:rPr>
          <w:rFonts w:ascii="Times New Roman" w:eastAsia="Times New Roman" w:hAnsi="Times New Roman" w:cs="Times New Roman"/>
        </w:rPr>
        <w:t>Таблица 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417"/>
        <w:gridCol w:w="3119"/>
        <w:gridCol w:w="992"/>
        <w:gridCol w:w="2410"/>
      </w:tblGrid>
      <w:tr w:rsidR="006719DC" w:rsidRPr="006719DC" w:rsidTr="0016235F">
        <w:tc>
          <w:tcPr>
            <w:tcW w:w="1560" w:type="dxa"/>
            <w:shd w:val="clear" w:color="auto" w:fill="auto"/>
            <w:vAlign w:val="center"/>
          </w:tcPr>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Водный объект</w:t>
            </w:r>
          </w:p>
        </w:tc>
        <w:tc>
          <w:tcPr>
            <w:tcW w:w="1417" w:type="dxa"/>
            <w:shd w:val="clear" w:color="auto" w:fill="auto"/>
            <w:vAlign w:val="center"/>
          </w:tcPr>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Пункт</w:t>
            </w:r>
          </w:p>
        </w:tc>
        <w:tc>
          <w:tcPr>
            <w:tcW w:w="3119" w:type="dxa"/>
            <w:shd w:val="clear" w:color="auto" w:fill="auto"/>
            <w:vAlign w:val="center"/>
          </w:tcPr>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Створ, вертикаль, горизонт</w:t>
            </w:r>
          </w:p>
        </w:tc>
        <w:tc>
          <w:tcPr>
            <w:tcW w:w="992" w:type="dxa"/>
            <w:shd w:val="clear" w:color="auto" w:fill="auto"/>
            <w:vAlign w:val="center"/>
          </w:tcPr>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Дата</w:t>
            </w:r>
          </w:p>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отбора</w:t>
            </w:r>
          </w:p>
        </w:tc>
        <w:tc>
          <w:tcPr>
            <w:tcW w:w="2410" w:type="dxa"/>
            <w:shd w:val="clear" w:color="auto" w:fill="auto"/>
          </w:tcPr>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Показатели качества, по которым зафиксированы случаи ВЗ, концентрации</w:t>
            </w:r>
          </w:p>
        </w:tc>
      </w:tr>
      <w:tr w:rsidR="0016235F" w:rsidRPr="006719DC" w:rsidTr="0016235F">
        <w:trPr>
          <w:trHeight w:val="274"/>
        </w:trPr>
        <w:tc>
          <w:tcPr>
            <w:tcW w:w="1560" w:type="dxa"/>
            <w:vMerge w:val="restart"/>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 xml:space="preserve">р. </w:t>
            </w:r>
            <w:proofErr w:type="spellStart"/>
            <w:r w:rsidRPr="0016235F">
              <w:rPr>
                <w:rFonts w:ascii="Times New Roman" w:eastAsia="Times New Roman" w:hAnsi="Times New Roman" w:cs="Times New Roman"/>
                <w:sz w:val="20"/>
                <w:szCs w:val="20"/>
              </w:rPr>
              <w:t>Селезневка</w:t>
            </w:r>
            <w:proofErr w:type="spellEnd"/>
          </w:p>
        </w:tc>
        <w:tc>
          <w:tcPr>
            <w:tcW w:w="1417" w:type="dxa"/>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г/</w:t>
            </w:r>
            <w:proofErr w:type="spellStart"/>
            <w:r w:rsidRPr="0016235F">
              <w:rPr>
                <w:rFonts w:ascii="Times New Roman" w:eastAsia="Times New Roman" w:hAnsi="Times New Roman" w:cs="Times New Roman"/>
                <w:sz w:val="20"/>
                <w:szCs w:val="20"/>
              </w:rPr>
              <w:t>п</w:t>
            </w:r>
            <w:proofErr w:type="spellEnd"/>
            <w:r w:rsidRPr="0016235F">
              <w:rPr>
                <w:rFonts w:ascii="Times New Roman" w:eastAsia="Times New Roman" w:hAnsi="Times New Roman" w:cs="Times New Roman"/>
                <w:sz w:val="20"/>
                <w:szCs w:val="20"/>
              </w:rPr>
              <w:t> </w:t>
            </w:r>
            <w:proofErr w:type="spellStart"/>
            <w:r w:rsidRPr="0016235F">
              <w:rPr>
                <w:rFonts w:ascii="Times New Roman" w:eastAsia="Times New Roman" w:hAnsi="Times New Roman" w:cs="Times New Roman"/>
                <w:sz w:val="20"/>
                <w:szCs w:val="20"/>
              </w:rPr>
              <w:t>Кутузово</w:t>
            </w:r>
            <w:proofErr w:type="spellEnd"/>
          </w:p>
        </w:tc>
        <w:tc>
          <w:tcPr>
            <w:tcW w:w="3119" w:type="dxa"/>
            <w:shd w:val="clear" w:color="auto" w:fill="auto"/>
            <w:vAlign w:val="center"/>
          </w:tcPr>
          <w:p w:rsidR="0016235F" w:rsidRPr="0016235F" w:rsidRDefault="0016235F" w:rsidP="0016235F">
            <w:pPr>
              <w:spacing w:after="0" w:line="240" w:lineRule="auto"/>
              <w:ind w:firstLine="13"/>
              <w:jc w:val="center"/>
              <w:rPr>
                <w:rFonts w:ascii="Times New Roman" w:eastAsia="Times New Roman" w:hAnsi="Times New Roman" w:cs="Times New Roman"/>
                <w:sz w:val="20"/>
                <w:szCs w:val="20"/>
              </w:rPr>
            </w:pPr>
            <w:smartTag w:uri="urn:schemas-microsoft-com:office:smarttags" w:element="metricconverter">
              <w:smartTagPr>
                <w:attr w:name="ProductID" w:val="2,3 км"/>
              </w:smartTagPr>
              <w:r w:rsidRPr="0016235F">
                <w:rPr>
                  <w:rFonts w:ascii="Times New Roman" w:eastAsia="Times New Roman" w:hAnsi="Times New Roman" w:cs="Times New Roman"/>
                  <w:sz w:val="20"/>
                  <w:szCs w:val="20"/>
                </w:rPr>
                <w:t>2,3 км</w:t>
              </w:r>
            </w:smartTag>
            <w:r w:rsidRPr="0016235F">
              <w:rPr>
                <w:rFonts w:ascii="Times New Roman" w:eastAsia="Times New Roman" w:hAnsi="Times New Roman" w:cs="Times New Roman"/>
                <w:sz w:val="20"/>
                <w:szCs w:val="20"/>
              </w:rPr>
              <w:t xml:space="preserve"> от границы с Финляндией</w:t>
            </w:r>
          </w:p>
        </w:tc>
        <w:tc>
          <w:tcPr>
            <w:tcW w:w="992" w:type="dxa"/>
            <w:shd w:val="clear" w:color="auto" w:fill="auto"/>
            <w:vAlign w:val="center"/>
          </w:tcPr>
          <w:p w:rsidR="0016235F" w:rsidRPr="0016235F" w:rsidRDefault="0016235F" w:rsidP="0016235F">
            <w:pPr>
              <w:spacing w:after="0" w:line="240" w:lineRule="auto"/>
              <w:ind w:firstLine="51"/>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10.02</w:t>
            </w:r>
          </w:p>
        </w:tc>
        <w:tc>
          <w:tcPr>
            <w:tcW w:w="2410" w:type="dxa"/>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Азот нитритный – 0,270</w:t>
            </w:r>
            <w:r w:rsidRPr="0016235F">
              <w:rPr>
                <w:rFonts w:ascii="Times New Roman" w:eastAsia="Times New Roman" w:hAnsi="Times New Roman" w:cs="Times New Roman"/>
                <w:sz w:val="20"/>
                <w:szCs w:val="24"/>
              </w:rPr>
              <w:t xml:space="preserve"> мг/дм</w:t>
            </w:r>
            <w:r w:rsidRPr="0016235F">
              <w:rPr>
                <w:rFonts w:ascii="Times New Roman" w:eastAsia="Times New Roman" w:hAnsi="Times New Roman" w:cs="Times New Roman"/>
                <w:sz w:val="20"/>
                <w:szCs w:val="24"/>
                <w:vertAlign w:val="superscript"/>
              </w:rPr>
              <w:t xml:space="preserve">3 </w:t>
            </w:r>
            <w:r w:rsidRPr="0016235F">
              <w:rPr>
                <w:rFonts w:ascii="Times New Roman" w:eastAsia="Times New Roman" w:hAnsi="Times New Roman" w:cs="Times New Roman"/>
                <w:sz w:val="20"/>
                <w:szCs w:val="24"/>
              </w:rPr>
              <w:t>(</w:t>
            </w:r>
            <w:r w:rsidRPr="0016235F">
              <w:rPr>
                <w:rFonts w:ascii="Times New Roman" w:eastAsia="Times New Roman" w:hAnsi="Times New Roman" w:cs="Times New Roman"/>
                <w:sz w:val="20"/>
                <w:szCs w:val="20"/>
              </w:rPr>
              <w:t>13,5 ПДК)</w:t>
            </w:r>
          </w:p>
        </w:tc>
      </w:tr>
      <w:tr w:rsidR="0016235F" w:rsidRPr="006719DC" w:rsidTr="0016235F">
        <w:trPr>
          <w:trHeight w:val="274"/>
        </w:trPr>
        <w:tc>
          <w:tcPr>
            <w:tcW w:w="1560" w:type="dxa"/>
            <w:vMerge/>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sz w:val="20"/>
                <w:szCs w:val="20"/>
              </w:rPr>
            </w:pPr>
          </w:p>
        </w:tc>
        <w:tc>
          <w:tcPr>
            <w:tcW w:w="1417" w:type="dxa"/>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ст. Лужайка</w:t>
            </w:r>
          </w:p>
        </w:tc>
        <w:tc>
          <w:tcPr>
            <w:tcW w:w="3119" w:type="dxa"/>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color w:val="000000"/>
                <w:sz w:val="20"/>
                <w:szCs w:val="20"/>
              </w:rPr>
            </w:pPr>
            <w:smartTag w:uri="urn:schemas-microsoft-com:office:smarttags" w:element="metricconverter">
              <w:smartTagPr>
                <w:attr w:name="ProductID" w:val="0,2 км"/>
              </w:smartTagPr>
              <w:r w:rsidRPr="0016235F">
                <w:rPr>
                  <w:rFonts w:ascii="Times New Roman" w:eastAsia="Times New Roman" w:hAnsi="Times New Roman" w:cs="Times New Roman"/>
                  <w:sz w:val="20"/>
                  <w:szCs w:val="20"/>
                </w:rPr>
                <w:t>0,2 км</w:t>
              </w:r>
            </w:smartTag>
            <w:r w:rsidRPr="0016235F">
              <w:rPr>
                <w:rFonts w:ascii="Times New Roman" w:eastAsia="Times New Roman" w:hAnsi="Times New Roman" w:cs="Times New Roman"/>
                <w:sz w:val="20"/>
                <w:szCs w:val="20"/>
              </w:rPr>
              <w:t xml:space="preserve"> выше станции</w:t>
            </w:r>
          </w:p>
        </w:tc>
        <w:tc>
          <w:tcPr>
            <w:tcW w:w="992" w:type="dxa"/>
            <w:shd w:val="clear" w:color="auto" w:fill="auto"/>
            <w:vAlign w:val="center"/>
          </w:tcPr>
          <w:p w:rsidR="0016235F" w:rsidRPr="0016235F" w:rsidRDefault="0016235F" w:rsidP="0016235F">
            <w:pPr>
              <w:spacing w:after="0" w:line="240" w:lineRule="auto"/>
              <w:ind w:firstLine="51"/>
              <w:jc w:val="center"/>
              <w:rPr>
                <w:rFonts w:ascii="Times New Roman" w:eastAsia="Times New Roman" w:hAnsi="Times New Roman" w:cs="Times New Roman"/>
                <w:color w:val="000000"/>
                <w:sz w:val="20"/>
                <w:szCs w:val="20"/>
              </w:rPr>
            </w:pPr>
            <w:r w:rsidRPr="0016235F">
              <w:rPr>
                <w:rFonts w:ascii="Times New Roman" w:eastAsia="Times New Roman" w:hAnsi="Times New Roman" w:cs="Times New Roman"/>
                <w:sz w:val="20"/>
                <w:szCs w:val="20"/>
              </w:rPr>
              <w:t>10.02</w:t>
            </w:r>
          </w:p>
        </w:tc>
        <w:tc>
          <w:tcPr>
            <w:tcW w:w="2410" w:type="dxa"/>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color w:val="000000"/>
                <w:sz w:val="20"/>
                <w:szCs w:val="24"/>
              </w:rPr>
            </w:pPr>
            <w:r w:rsidRPr="0016235F">
              <w:rPr>
                <w:rFonts w:ascii="Times New Roman" w:eastAsia="Times New Roman" w:hAnsi="Times New Roman" w:cs="Times New Roman"/>
                <w:sz w:val="20"/>
                <w:szCs w:val="20"/>
              </w:rPr>
              <w:t>Азот нитритный – 0,212</w:t>
            </w:r>
            <w:r w:rsidRPr="0016235F">
              <w:rPr>
                <w:rFonts w:ascii="Times New Roman" w:eastAsia="Times New Roman" w:hAnsi="Times New Roman" w:cs="Times New Roman"/>
                <w:sz w:val="20"/>
                <w:szCs w:val="24"/>
              </w:rPr>
              <w:t xml:space="preserve"> мг/дм</w:t>
            </w:r>
            <w:r w:rsidRPr="0016235F">
              <w:rPr>
                <w:rFonts w:ascii="Times New Roman" w:eastAsia="Times New Roman" w:hAnsi="Times New Roman" w:cs="Times New Roman"/>
                <w:sz w:val="20"/>
                <w:szCs w:val="24"/>
                <w:vertAlign w:val="superscript"/>
              </w:rPr>
              <w:t xml:space="preserve">3 </w:t>
            </w:r>
            <w:r w:rsidRPr="0016235F">
              <w:rPr>
                <w:rFonts w:ascii="Times New Roman" w:eastAsia="Times New Roman" w:hAnsi="Times New Roman" w:cs="Times New Roman"/>
                <w:sz w:val="20"/>
                <w:szCs w:val="24"/>
              </w:rPr>
              <w:t>(10,6 ПДК)</w:t>
            </w:r>
          </w:p>
        </w:tc>
      </w:tr>
      <w:tr w:rsidR="00BD6798" w:rsidRPr="006719DC" w:rsidTr="00BD6798">
        <w:trPr>
          <w:trHeight w:val="76"/>
        </w:trPr>
        <w:tc>
          <w:tcPr>
            <w:tcW w:w="1560" w:type="dxa"/>
            <w:shd w:val="clear" w:color="auto" w:fill="auto"/>
            <w:vAlign w:val="center"/>
          </w:tcPr>
          <w:p w:rsidR="00BD6798" w:rsidRPr="00BD6798" w:rsidRDefault="00BD6798" w:rsidP="00BD6798">
            <w:pPr>
              <w:spacing w:after="0"/>
              <w:jc w:val="center"/>
              <w:rPr>
                <w:rFonts w:ascii="Times New Roman" w:hAnsi="Times New Roman" w:cs="Times New Roman"/>
                <w:sz w:val="20"/>
                <w:szCs w:val="20"/>
              </w:rPr>
            </w:pPr>
            <w:r w:rsidRPr="00BD6798">
              <w:rPr>
                <w:rFonts w:ascii="Times New Roman" w:hAnsi="Times New Roman" w:cs="Times New Roman"/>
                <w:sz w:val="20"/>
                <w:szCs w:val="20"/>
              </w:rPr>
              <w:t xml:space="preserve">р. </w:t>
            </w:r>
            <w:proofErr w:type="spellStart"/>
            <w:r w:rsidRPr="00BD6798">
              <w:rPr>
                <w:rFonts w:ascii="Times New Roman" w:hAnsi="Times New Roman" w:cs="Times New Roman"/>
                <w:sz w:val="20"/>
                <w:szCs w:val="20"/>
              </w:rPr>
              <w:t>Охта</w:t>
            </w:r>
            <w:proofErr w:type="spellEnd"/>
          </w:p>
        </w:tc>
        <w:tc>
          <w:tcPr>
            <w:tcW w:w="1417" w:type="dxa"/>
            <w:shd w:val="clear" w:color="auto" w:fill="auto"/>
            <w:vAlign w:val="center"/>
          </w:tcPr>
          <w:p w:rsidR="00BD6798" w:rsidRPr="00BD6798" w:rsidRDefault="00BD6798" w:rsidP="00BD6798">
            <w:pPr>
              <w:spacing w:after="0"/>
              <w:jc w:val="center"/>
              <w:rPr>
                <w:rFonts w:ascii="Times New Roman" w:hAnsi="Times New Roman" w:cs="Times New Roman"/>
                <w:sz w:val="20"/>
                <w:szCs w:val="20"/>
              </w:rPr>
            </w:pPr>
            <w:r w:rsidRPr="00BD6798">
              <w:rPr>
                <w:rFonts w:ascii="Times New Roman" w:hAnsi="Times New Roman" w:cs="Times New Roman"/>
                <w:sz w:val="20"/>
                <w:szCs w:val="20"/>
              </w:rPr>
              <w:t>Санкт-Петербург</w:t>
            </w:r>
          </w:p>
        </w:tc>
        <w:tc>
          <w:tcPr>
            <w:tcW w:w="3119" w:type="dxa"/>
            <w:shd w:val="clear" w:color="auto" w:fill="auto"/>
            <w:vAlign w:val="center"/>
          </w:tcPr>
          <w:p w:rsidR="00BD6798" w:rsidRPr="00BD6798" w:rsidRDefault="00BD6798" w:rsidP="00BD6798">
            <w:pPr>
              <w:pStyle w:val="a3"/>
              <w:rPr>
                <w:b w:val="0"/>
                <w:sz w:val="20"/>
              </w:rPr>
            </w:pPr>
            <w:r w:rsidRPr="00BD6798">
              <w:rPr>
                <w:b w:val="0"/>
                <w:sz w:val="20"/>
              </w:rPr>
              <w:t>на границе СПб и ЛО</w:t>
            </w:r>
          </w:p>
        </w:tc>
        <w:tc>
          <w:tcPr>
            <w:tcW w:w="992" w:type="dxa"/>
            <w:shd w:val="clear" w:color="auto" w:fill="auto"/>
            <w:vAlign w:val="center"/>
          </w:tcPr>
          <w:p w:rsidR="00BD6798" w:rsidRPr="00BD6798" w:rsidRDefault="00BD6798" w:rsidP="00BD6798">
            <w:pPr>
              <w:pStyle w:val="a3"/>
              <w:ind w:firstLine="51"/>
              <w:rPr>
                <w:b w:val="0"/>
                <w:sz w:val="20"/>
              </w:rPr>
            </w:pPr>
            <w:r w:rsidRPr="00BD6798">
              <w:rPr>
                <w:b w:val="0"/>
                <w:sz w:val="20"/>
              </w:rPr>
              <w:t>02.02</w:t>
            </w:r>
          </w:p>
        </w:tc>
        <w:tc>
          <w:tcPr>
            <w:tcW w:w="2410" w:type="dxa"/>
            <w:shd w:val="clear" w:color="auto" w:fill="auto"/>
            <w:vAlign w:val="center"/>
          </w:tcPr>
          <w:p w:rsidR="00BD6798" w:rsidRPr="00BD6798" w:rsidRDefault="00BD6798" w:rsidP="00BD6798">
            <w:pPr>
              <w:pStyle w:val="a5"/>
              <w:spacing w:after="0"/>
              <w:ind w:left="0"/>
              <w:jc w:val="center"/>
              <w:rPr>
                <w:rFonts w:ascii="Times New Roman" w:hAnsi="Times New Roman" w:cs="Times New Roman"/>
                <w:sz w:val="20"/>
                <w:szCs w:val="20"/>
              </w:rPr>
            </w:pPr>
            <w:r w:rsidRPr="00BD6798">
              <w:rPr>
                <w:rFonts w:ascii="Times New Roman" w:hAnsi="Times New Roman" w:cs="Times New Roman"/>
                <w:sz w:val="20"/>
                <w:szCs w:val="20"/>
              </w:rPr>
              <w:t>Азот нитритный – 0,303мг/дм</w:t>
            </w:r>
            <w:r w:rsidRPr="00BD6798">
              <w:rPr>
                <w:rFonts w:ascii="Times New Roman" w:hAnsi="Times New Roman" w:cs="Times New Roman"/>
                <w:sz w:val="20"/>
                <w:szCs w:val="20"/>
                <w:vertAlign w:val="superscript"/>
              </w:rPr>
              <w:t xml:space="preserve">3 </w:t>
            </w:r>
            <w:r w:rsidRPr="00BD6798">
              <w:rPr>
                <w:rFonts w:ascii="Times New Roman" w:hAnsi="Times New Roman" w:cs="Times New Roman"/>
                <w:sz w:val="20"/>
                <w:szCs w:val="20"/>
              </w:rPr>
              <w:t>(15,2 ПДК)</w:t>
            </w:r>
          </w:p>
        </w:tc>
      </w:tr>
      <w:tr w:rsidR="00BD6798" w:rsidRPr="006719DC" w:rsidTr="0016235F">
        <w:trPr>
          <w:trHeight w:val="274"/>
        </w:trPr>
        <w:tc>
          <w:tcPr>
            <w:tcW w:w="1560" w:type="dxa"/>
            <w:vMerge w:val="restart"/>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р. Мга</w:t>
            </w:r>
          </w:p>
          <w:p w:rsidR="00BD6798" w:rsidRPr="0016235F" w:rsidRDefault="00BD6798" w:rsidP="0016235F">
            <w:pPr>
              <w:spacing w:after="0" w:line="240" w:lineRule="auto"/>
              <w:jc w:val="center"/>
              <w:rPr>
                <w:rFonts w:ascii="Times New Roman" w:eastAsia="Times New Roman" w:hAnsi="Times New Roman" w:cs="Times New Roman"/>
                <w:sz w:val="20"/>
                <w:szCs w:val="20"/>
              </w:rPr>
            </w:pPr>
          </w:p>
        </w:tc>
        <w:tc>
          <w:tcPr>
            <w:tcW w:w="1417" w:type="dxa"/>
            <w:vMerge w:val="restart"/>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п. Павлово</w:t>
            </w:r>
          </w:p>
        </w:tc>
        <w:tc>
          <w:tcPr>
            <w:tcW w:w="3119" w:type="dxa"/>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0,125 км"/>
              </w:smartTagPr>
              <w:r w:rsidRPr="0016235F">
                <w:rPr>
                  <w:rFonts w:ascii="Times New Roman" w:eastAsia="Times New Roman" w:hAnsi="Times New Roman" w:cs="Times New Roman"/>
                  <w:sz w:val="20"/>
                  <w:szCs w:val="20"/>
                </w:rPr>
                <w:t>0,125 км</w:t>
              </w:r>
            </w:smartTag>
            <w:r w:rsidRPr="0016235F">
              <w:rPr>
                <w:rFonts w:ascii="Times New Roman" w:eastAsia="Times New Roman" w:hAnsi="Times New Roman" w:cs="Times New Roman"/>
                <w:sz w:val="20"/>
                <w:szCs w:val="20"/>
              </w:rPr>
              <w:t xml:space="preserve"> выше устья</w:t>
            </w:r>
          </w:p>
        </w:tc>
        <w:tc>
          <w:tcPr>
            <w:tcW w:w="992" w:type="dxa"/>
            <w:shd w:val="clear" w:color="auto" w:fill="auto"/>
            <w:vAlign w:val="center"/>
          </w:tcPr>
          <w:p w:rsidR="00BD6798" w:rsidRPr="0016235F" w:rsidRDefault="00BD6798" w:rsidP="0016235F">
            <w:pPr>
              <w:spacing w:after="0" w:line="240" w:lineRule="auto"/>
              <w:ind w:firstLine="51"/>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01.02</w:t>
            </w:r>
          </w:p>
        </w:tc>
        <w:tc>
          <w:tcPr>
            <w:tcW w:w="2410" w:type="dxa"/>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Азот нитритный – 0,455 мг/дм</w:t>
            </w:r>
            <w:r w:rsidRPr="0016235F">
              <w:rPr>
                <w:rFonts w:ascii="Times New Roman" w:eastAsia="Times New Roman" w:hAnsi="Times New Roman" w:cs="Times New Roman"/>
                <w:sz w:val="20"/>
                <w:szCs w:val="20"/>
                <w:vertAlign w:val="superscript"/>
              </w:rPr>
              <w:t xml:space="preserve">3 </w:t>
            </w:r>
            <w:r w:rsidRPr="0016235F">
              <w:rPr>
                <w:rFonts w:ascii="Times New Roman" w:eastAsia="Times New Roman" w:hAnsi="Times New Roman" w:cs="Times New Roman"/>
                <w:sz w:val="20"/>
                <w:szCs w:val="20"/>
              </w:rPr>
              <w:t>(22,8 ПДК)</w:t>
            </w:r>
          </w:p>
        </w:tc>
      </w:tr>
      <w:tr w:rsidR="00BD6798" w:rsidRPr="006719DC" w:rsidTr="0016235F">
        <w:trPr>
          <w:trHeight w:val="274"/>
        </w:trPr>
        <w:tc>
          <w:tcPr>
            <w:tcW w:w="1560" w:type="dxa"/>
            <w:vMerge/>
            <w:tcBorders>
              <w:bottom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p>
        </w:tc>
        <w:tc>
          <w:tcPr>
            <w:tcW w:w="1417" w:type="dxa"/>
            <w:vMerge/>
            <w:tcBorders>
              <w:bottom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p>
        </w:tc>
        <w:tc>
          <w:tcPr>
            <w:tcW w:w="3119" w:type="dxa"/>
            <w:tcBorders>
              <w:top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0,125 км"/>
              </w:smartTagPr>
              <w:r w:rsidRPr="0016235F">
                <w:rPr>
                  <w:rFonts w:ascii="Times New Roman" w:eastAsia="Times New Roman" w:hAnsi="Times New Roman" w:cs="Times New Roman"/>
                  <w:sz w:val="20"/>
                  <w:szCs w:val="20"/>
                </w:rPr>
                <w:t>0,125 км</w:t>
              </w:r>
            </w:smartTag>
            <w:r w:rsidRPr="0016235F">
              <w:rPr>
                <w:rFonts w:ascii="Times New Roman" w:eastAsia="Times New Roman" w:hAnsi="Times New Roman" w:cs="Times New Roman"/>
                <w:sz w:val="20"/>
                <w:szCs w:val="20"/>
              </w:rPr>
              <w:t xml:space="preserve"> выше устья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12.05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 xml:space="preserve">Марганец – 0,343 </w:t>
            </w:r>
            <w:r w:rsidRPr="0016235F">
              <w:rPr>
                <w:rFonts w:ascii="Times New Roman" w:eastAsia="Times New Roman" w:hAnsi="Times New Roman" w:cs="Times New Roman"/>
                <w:sz w:val="20"/>
                <w:szCs w:val="24"/>
              </w:rPr>
              <w:t>мг/дм</w:t>
            </w:r>
            <w:r w:rsidRPr="0016235F">
              <w:rPr>
                <w:rFonts w:ascii="Times New Roman" w:eastAsia="Times New Roman" w:hAnsi="Times New Roman" w:cs="Times New Roman"/>
                <w:sz w:val="20"/>
                <w:szCs w:val="24"/>
                <w:vertAlign w:val="superscript"/>
              </w:rPr>
              <w:t xml:space="preserve">3 </w:t>
            </w:r>
            <w:r w:rsidRPr="0016235F">
              <w:rPr>
                <w:rFonts w:ascii="Times New Roman" w:eastAsia="Times New Roman" w:hAnsi="Times New Roman" w:cs="Times New Roman"/>
                <w:sz w:val="20"/>
                <w:szCs w:val="24"/>
              </w:rPr>
              <w:t>(</w:t>
            </w:r>
            <w:r w:rsidRPr="0016235F">
              <w:rPr>
                <w:rFonts w:ascii="Times New Roman" w:eastAsia="Times New Roman" w:hAnsi="Times New Roman" w:cs="Times New Roman"/>
                <w:sz w:val="20"/>
                <w:szCs w:val="20"/>
              </w:rPr>
              <w:t>34,3 ПДК)</w:t>
            </w:r>
          </w:p>
        </w:tc>
      </w:tr>
      <w:tr w:rsidR="00BD6798" w:rsidRPr="006719DC" w:rsidTr="0016235F">
        <w:trPr>
          <w:trHeight w:val="27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р. Назия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п. Назия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2,2 км"/>
              </w:smartTagPr>
              <w:r w:rsidRPr="0016235F">
                <w:rPr>
                  <w:rFonts w:ascii="Times New Roman" w:eastAsia="Times New Roman" w:hAnsi="Times New Roman" w:cs="Times New Roman"/>
                  <w:sz w:val="20"/>
                  <w:szCs w:val="20"/>
                </w:rPr>
                <w:t>2,2 км</w:t>
              </w:r>
            </w:smartTag>
            <w:r w:rsidRPr="0016235F">
              <w:rPr>
                <w:rFonts w:ascii="Times New Roman" w:eastAsia="Times New Roman" w:hAnsi="Times New Roman" w:cs="Times New Roman"/>
                <w:sz w:val="20"/>
                <w:szCs w:val="20"/>
              </w:rPr>
              <w:t xml:space="preserve"> выше устья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11.02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БПК</w:t>
            </w:r>
            <w:r w:rsidRPr="0016235F">
              <w:rPr>
                <w:rFonts w:ascii="Times New Roman" w:eastAsia="Times New Roman" w:hAnsi="Times New Roman" w:cs="Times New Roman"/>
                <w:sz w:val="20"/>
                <w:szCs w:val="20"/>
                <w:vertAlign w:val="subscript"/>
              </w:rPr>
              <w:t xml:space="preserve">5 </w:t>
            </w:r>
            <w:r w:rsidRPr="0016235F">
              <w:rPr>
                <w:rFonts w:ascii="Times New Roman" w:eastAsia="Times New Roman" w:hAnsi="Times New Roman" w:cs="Times New Roman"/>
                <w:sz w:val="20"/>
                <w:szCs w:val="20"/>
              </w:rPr>
              <w:t>– 11,0 мг/дм</w:t>
            </w:r>
            <w:r w:rsidRPr="0016235F">
              <w:rPr>
                <w:rFonts w:ascii="Times New Roman" w:eastAsia="Times New Roman" w:hAnsi="Times New Roman" w:cs="Times New Roman"/>
                <w:sz w:val="20"/>
                <w:szCs w:val="20"/>
                <w:vertAlign w:val="superscript"/>
              </w:rPr>
              <w:t>3</w:t>
            </w:r>
          </w:p>
        </w:tc>
      </w:tr>
      <w:tr w:rsidR="00BD6798" w:rsidRPr="006719DC" w:rsidTr="0016235F">
        <w:trPr>
          <w:trHeight w:val="27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р. Нева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г. Кировск</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0,1 км"/>
              </w:smartTagPr>
              <w:r w:rsidRPr="0016235F">
                <w:rPr>
                  <w:rFonts w:ascii="Times New Roman" w:eastAsia="Times New Roman" w:hAnsi="Times New Roman" w:cs="Times New Roman"/>
                  <w:sz w:val="20"/>
                  <w:szCs w:val="20"/>
                </w:rPr>
                <w:t>0,1 км</w:t>
              </w:r>
            </w:smartTag>
            <w:r w:rsidRPr="0016235F">
              <w:rPr>
                <w:rFonts w:ascii="Times New Roman" w:eastAsia="Times New Roman" w:hAnsi="Times New Roman" w:cs="Times New Roman"/>
                <w:sz w:val="20"/>
                <w:szCs w:val="20"/>
              </w:rPr>
              <w:t xml:space="preserve"> выше о. Орешек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12.05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Марганец – 0,303 мг/дм</w:t>
            </w:r>
            <w:r w:rsidRPr="0016235F">
              <w:rPr>
                <w:rFonts w:ascii="Times New Roman" w:eastAsia="Times New Roman" w:hAnsi="Times New Roman" w:cs="Times New Roman"/>
                <w:sz w:val="20"/>
                <w:szCs w:val="20"/>
                <w:vertAlign w:val="superscript"/>
              </w:rPr>
              <w:t>3</w:t>
            </w:r>
            <w:r w:rsidRPr="0016235F">
              <w:rPr>
                <w:rFonts w:ascii="Times New Roman" w:eastAsia="Times New Roman" w:hAnsi="Times New Roman" w:cs="Times New Roman"/>
                <w:sz w:val="20"/>
                <w:szCs w:val="20"/>
              </w:rPr>
              <w:t xml:space="preserve"> (30,3 ПДК)</w:t>
            </w:r>
          </w:p>
        </w:tc>
      </w:tr>
      <w:tr w:rsidR="00BD6798" w:rsidRPr="006719DC" w:rsidTr="0016235F">
        <w:trPr>
          <w:trHeight w:val="27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 xml:space="preserve">р. </w:t>
            </w:r>
            <w:proofErr w:type="spellStart"/>
            <w:r w:rsidRPr="0016235F">
              <w:rPr>
                <w:rFonts w:ascii="Times New Roman" w:eastAsia="Times New Roman" w:hAnsi="Times New Roman" w:cs="Times New Roman"/>
                <w:sz w:val="20"/>
                <w:szCs w:val="20"/>
              </w:rPr>
              <w:t>Тосна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 xml:space="preserve">п. </w:t>
            </w:r>
            <w:proofErr w:type="spellStart"/>
            <w:r w:rsidRPr="0016235F">
              <w:rPr>
                <w:rFonts w:ascii="Times New Roman" w:eastAsia="Times New Roman" w:hAnsi="Times New Roman" w:cs="Times New Roman"/>
                <w:sz w:val="20"/>
                <w:szCs w:val="20"/>
              </w:rPr>
              <w:t>Усть-Тосно</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color w:val="000000"/>
                <w:sz w:val="20"/>
                <w:szCs w:val="20"/>
              </w:rPr>
            </w:pPr>
            <w:smartTag w:uri="urn:schemas-microsoft-com:office:smarttags" w:element="metricconverter">
              <w:smartTagPr>
                <w:attr w:name="ProductID" w:val="0,05 км"/>
              </w:smartTagPr>
              <w:r w:rsidRPr="0016235F">
                <w:rPr>
                  <w:rFonts w:ascii="Times New Roman" w:eastAsia="Times New Roman" w:hAnsi="Times New Roman" w:cs="Times New Roman"/>
                  <w:sz w:val="20"/>
                  <w:szCs w:val="20"/>
                </w:rPr>
                <w:t>0,05 км</w:t>
              </w:r>
            </w:smartTag>
            <w:r w:rsidRPr="0016235F">
              <w:rPr>
                <w:rFonts w:ascii="Times New Roman" w:eastAsia="Times New Roman" w:hAnsi="Times New Roman" w:cs="Times New Roman"/>
                <w:sz w:val="20"/>
                <w:szCs w:val="20"/>
              </w:rPr>
              <w:t xml:space="preserve"> выше устья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12.05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Марганец – 0,440 м</w:t>
            </w:r>
            <w:r w:rsidRPr="0016235F">
              <w:rPr>
                <w:rFonts w:ascii="Times New Roman" w:eastAsia="Times New Roman" w:hAnsi="Times New Roman" w:cs="Times New Roman"/>
                <w:sz w:val="20"/>
                <w:szCs w:val="24"/>
              </w:rPr>
              <w:t>г/дм</w:t>
            </w:r>
            <w:r w:rsidRPr="0016235F">
              <w:rPr>
                <w:rFonts w:ascii="Times New Roman" w:eastAsia="Times New Roman" w:hAnsi="Times New Roman" w:cs="Times New Roman"/>
                <w:sz w:val="20"/>
                <w:szCs w:val="24"/>
                <w:vertAlign w:val="superscript"/>
              </w:rPr>
              <w:t xml:space="preserve">3 </w:t>
            </w:r>
            <w:r w:rsidRPr="0016235F">
              <w:rPr>
                <w:rFonts w:ascii="Times New Roman" w:eastAsia="Times New Roman" w:hAnsi="Times New Roman" w:cs="Times New Roman"/>
                <w:sz w:val="20"/>
                <w:szCs w:val="24"/>
              </w:rPr>
              <w:t>(</w:t>
            </w:r>
            <w:r w:rsidRPr="0016235F">
              <w:rPr>
                <w:rFonts w:ascii="Times New Roman" w:eastAsia="Times New Roman" w:hAnsi="Times New Roman" w:cs="Times New Roman"/>
                <w:sz w:val="20"/>
                <w:szCs w:val="20"/>
              </w:rPr>
              <w:t>44,</w:t>
            </w:r>
            <w:r w:rsidRPr="0016235F">
              <w:rPr>
                <w:rFonts w:ascii="Times New Roman" w:eastAsia="Times New Roman" w:hAnsi="Times New Roman" w:cs="Times New Roman"/>
                <w:sz w:val="20"/>
                <w:szCs w:val="20"/>
                <w:lang w:val="en-US"/>
              </w:rPr>
              <w:t>0</w:t>
            </w:r>
            <w:r w:rsidRPr="0016235F">
              <w:rPr>
                <w:rFonts w:ascii="Times New Roman" w:eastAsia="Times New Roman" w:hAnsi="Times New Roman" w:cs="Times New Roman"/>
                <w:sz w:val="20"/>
                <w:szCs w:val="20"/>
              </w:rPr>
              <w:t xml:space="preserve"> ПДК)</w:t>
            </w:r>
          </w:p>
        </w:tc>
      </w:tr>
    </w:tbl>
    <w:p w:rsidR="006719DC" w:rsidRDefault="006719DC" w:rsidP="006719DC">
      <w:pPr>
        <w:spacing w:after="0" w:line="240" w:lineRule="auto"/>
        <w:ind w:firstLine="709"/>
        <w:jc w:val="both"/>
        <w:rPr>
          <w:rFonts w:ascii="Times New Roman" w:eastAsia="Times New Roman" w:hAnsi="Times New Roman" w:cs="Times New Roman"/>
          <w:sz w:val="24"/>
          <w:szCs w:val="24"/>
        </w:rPr>
      </w:pPr>
    </w:p>
    <w:p w:rsidR="006719DC" w:rsidRPr="006719DC" w:rsidRDefault="006719DC" w:rsidP="006719DC">
      <w:pPr>
        <w:spacing w:after="0" w:line="240" w:lineRule="auto"/>
        <w:ind w:firstLine="709"/>
        <w:jc w:val="both"/>
        <w:rPr>
          <w:rFonts w:ascii="Times New Roman" w:eastAsia="Times New Roman" w:hAnsi="Times New Roman" w:cs="Times New Roman"/>
          <w:sz w:val="24"/>
          <w:szCs w:val="24"/>
        </w:rPr>
      </w:pPr>
      <w:r w:rsidRPr="006719DC">
        <w:rPr>
          <w:rFonts w:ascii="Times New Roman" w:eastAsia="Times New Roman" w:hAnsi="Times New Roman" w:cs="Times New Roman"/>
          <w:sz w:val="24"/>
          <w:szCs w:val="24"/>
        </w:rPr>
        <w:t>Гидрохимический режим и загрязненность рек различна, поэтому анализ проведен по отдельным бассейнам, по пунктам ГСН.</w:t>
      </w:r>
    </w:p>
    <w:p w:rsidR="006719DC" w:rsidRPr="006719DC" w:rsidRDefault="006719DC" w:rsidP="006719DC">
      <w:pPr>
        <w:spacing w:after="0" w:line="240" w:lineRule="auto"/>
        <w:ind w:firstLine="709"/>
        <w:jc w:val="both"/>
        <w:rPr>
          <w:rFonts w:ascii="Times New Roman" w:eastAsia="Times New Roman" w:hAnsi="Times New Roman" w:cs="Times New Roman"/>
          <w:i/>
          <w:sz w:val="24"/>
          <w:szCs w:val="24"/>
        </w:rPr>
      </w:pPr>
      <w:r w:rsidRPr="006719DC">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w:t>
      </w:r>
      <w:r w:rsidRPr="006719DC">
        <w:rPr>
          <w:rFonts w:ascii="Times New Roman" w:eastAsia="Times New Roman" w:hAnsi="Times New Roman" w:cs="Times New Roman"/>
          <w:i/>
          <w:sz w:val="24"/>
          <w:szCs w:val="24"/>
        </w:rPr>
        <w:t xml:space="preserve"> Бассейн Балтийского моря (от границы с Финляндией до устья Невы): </w:t>
      </w:r>
      <w:r>
        <w:rPr>
          <w:rFonts w:ascii="Times New Roman" w:eastAsia="Times New Roman" w:hAnsi="Times New Roman" w:cs="Times New Roman"/>
          <w:i/>
          <w:sz w:val="24"/>
          <w:szCs w:val="24"/>
        </w:rPr>
        <w:t xml:space="preserve">                             </w:t>
      </w:r>
      <w:r w:rsidRPr="006719DC">
        <w:rPr>
          <w:rFonts w:ascii="Times New Roman" w:eastAsia="Times New Roman" w:hAnsi="Times New Roman" w:cs="Times New Roman"/>
          <w:i/>
          <w:sz w:val="24"/>
          <w:szCs w:val="24"/>
        </w:rPr>
        <w:t>р.</w:t>
      </w:r>
      <w:r>
        <w:rPr>
          <w:rFonts w:ascii="Times New Roman" w:eastAsia="Times New Roman" w:hAnsi="Times New Roman" w:cs="Times New Roman"/>
          <w:i/>
          <w:sz w:val="24"/>
          <w:szCs w:val="24"/>
        </w:rPr>
        <w:t xml:space="preserve"> </w:t>
      </w:r>
      <w:proofErr w:type="spellStart"/>
      <w:r w:rsidRPr="006719DC">
        <w:rPr>
          <w:rFonts w:ascii="Times New Roman" w:eastAsia="Times New Roman" w:hAnsi="Times New Roman" w:cs="Times New Roman"/>
          <w:i/>
          <w:sz w:val="24"/>
          <w:szCs w:val="24"/>
        </w:rPr>
        <w:t>Селезневка</w:t>
      </w:r>
      <w:proofErr w:type="spellEnd"/>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 xml:space="preserve">Во время проведения съемок наличие запаха в воде не наблюдалось. </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В майскую съемку было зафиксировано значение рН, составившее 6,49. Остальные значения рН не выходили за пределы интервала 6,50–8,50.</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Содержание взвешенных веществ в январе-мае не превышало 8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 xml:space="preserve">Кислородный режим вод был удовлетворительным во все съемки. </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Превышающие норму значения БПК</w:t>
      </w:r>
      <w:r w:rsidRPr="0016235F">
        <w:rPr>
          <w:rFonts w:ascii="Times New Roman" w:eastAsia="Times New Roman" w:hAnsi="Times New Roman" w:cs="Times New Roman"/>
          <w:sz w:val="24"/>
          <w:szCs w:val="24"/>
          <w:vertAlign w:val="subscript"/>
        </w:rPr>
        <w:t>5</w:t>
      </w:r>
      <w:r w:rsidRPr="0016235F">
        <w:rPr>
          <w:rFonts w:ascii="Times New Roman" w:eastAsia="Times New Roman" w:hAnsi="Times New Roman" w:cs="Times New Roman"/>
          <w:sz w:val="24"/>
          <w:szCs w:val="24"/>
        </w:rPr>
        <w:t xml:space="preserve">, характеризующие загрязненность водных объектов </w:t>
      </w:r>
      <w:proofErr w:type="spellStart"/>
      <w:r w:rsidRPr="0016235F">
        <w:rPr>
          <w:rFonts w:ascii="Times New Roman" w:eastAsia="Times New Roman" w:hAnsi="Times New Roman" w:cs="Times New Roman"/>
          <w:sz w:val="24"/>
          <w:szCs w:val="24"/>
        </w:rPr>
        <w:t>легкоокисляемой</w:t>
      </w:r>
      <w:proofErr w:type="spellEnd"/>
      <w:r w:rsidRPr="0016235F">
        <w:rPr>
          <w:rFonts w:ascii="Times New Roman" w:eastAsia="Times New Roman" w:hAnsi="Times New Roman" w:cs="Times New Roman"/>
          <w:sz w:val="24"/>
          <w:szCs w:val="24"/>
        </w:rPr>
        <w:t xml:space="preserve"> органикой наблюдались в феврале - апреле в районе станции Лужайка (1,5-2,0 нормы), наибольшее значение было отмечено в марте, апреле.</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Превышающие норму значения ХПК, свидетельствующие о наличии органических веществ, были отмечены во всех отобранных пробах (1,5</w:t>
      </w:r>
      <w:r>
        <w:rPr>
          <w:rFonts w:ascii="Times New Roman" w:eastAsia="Times New Roman" w:hAnsi="Times New Roman" w:cs="Times New Roman"/>
          <w:sz w:val="24"/>
          <w:szCs w:val="24"/>
        </w:rPr>
        <w:t>-</w:t>
      </w:r>
      <w:r w:rsidRPr="0016235F">
        <w:rPr>
          <w:rFonts w:ascii="Times New Roman" w:eastAsia="Times New Roman" w:hAnsi="Times New Roman" w:cs="Times New Roman"/>
          <w:sz w:val="24"/>
          <w:szCs w:val="24"/>
        </w:rPr>
        <w:t xml:space="preserve">2,7 нормы), наибольшее значение было зафиксировано в мае. </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Содержание азотов аммонийного, нитратного, нитритного, фосфоров минерального, общего, валового определялось ежемесячно. Концентрации азотов аммонийного и нитратного, а также и фосфора минерального не превышали ПДК. Превысившие ПДК концентрации азота нитритного были зафиксированы в пробах, отобранных в феврале и марте. Содержание азота общего изменялось от 1,14 до 5,21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 фосфора общего – от 0,04 до 0,05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 фосфора валового – от 0,05 до 0,11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 xml:space="preserve">. </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Концентрации нефтепродуктов, СПАВ и фенола не превышали ПДК.</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lang/>
        </w:rPr>
      </w:pPr>
      <w:r w:rsidRPr="0016235F">
        <w:rPr>
          <w:rFonts w:ascii="Times New Roman" w:eastAsia="Times New Roman" w:hAnsi="Times New Roman" w:cs="Times New Roman"/>
          <w:sz w:val="24"/>
          <w:szCs w:val="24"/>
          <w:lang/>
        </w:rPr>
        <w:lastRenderedPageBreak/>
        <w:t xml:space="preserve">Во всех отобранных пробах наблюдались превысившие ПДК концентрации меди (до 3,4 ПДК). Также наблюдались превышения ПДК по железу общему (до 4,4 ПДК); марганцу (до 7,5 ПДК) и цинку (до 17 ПДК). Концентрации кадмия, никеля и кобальта не превышали ПДК. </w:t>
      </w:r>
    </w:p>
    <w:p w:rsidR="006719DC" w:rsidRPr="006719DC" w:rsidRDefault="006719DC" w:rsidP="006719DC">
      <w:pPr>
        <w:spacing w:after="0" w:line="240" w:lineRule="auto"/>
        <w:ind w:firstLine="709"/>
        <w:jc w:val="both"/>
        <w:rPr>
          <w:rFonts w:ascii="Times New Roman" w:eastAsia="Times New Roman" w:hAnsi="Times New Roman" w:cs="Times New Roman"/>
          <w:i/>
          <w:sz w:val="24"/>
          <w:szCs w:val="24"/>
        </w:rPr>
      </w:pPr>
      <w:r w:rsidRPr="006719DC">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w:t>
      </w:r>
      <w:r w:rsidRPr="006719DC">
        <w:rPr>
          <w:rFonts w:ascii="Times New Roman" w:eastAsia="Times New Roman" w:hAnsi="Times New Roman" w:cs="Times New Roman"/>
          <w:i/>
          <w:sz w:val="24"/>
          <w:szCs w:val="24"/>
        </w:rPr>
        <w:t xml:space="preserve"> Бассейн реки Невы (без бассейна Ладожского озера): р. Нева (</w:t>
      </w:r>
      <w:smartTag w:uri="urn:schemas-microsoft-com:office:smarttags" w:element="metricconverter">
        <w:smartTagPr>
          <w:attr w:name="ProductID" w:val="0,1 км"/>
        </w:smartTagPr>
        <w:r w:rsidRPr="006719DC">
          <w:rPr>
            <w:rFonts w:ascii="Times New Roman" w:eastAsia="Times New Roman" w:hAnsi="Times New Roman" w:cs="Times New Roman"/>
            <w:i/>
            <w:sz w:val="24"/>
            <w:szCs w:val="24"/>
          </w:rPr>
          <w:t>0,1 км</w:t>
        </w:r>
      </w:smartTag>
      <w:r w:rsidRPr="006719DC">
        <w:rPr>
          <w:rFonts w:ascii="Times New Roman" w:eastAsia="Times New Roman" w:hAnsi="Times New Roman" w:cs="Times New Roman"/>
          <w:i/>
          <w:sz w:val="24"/>
          <w:szCs w:val="24"/>
        </w:rPr>
        <w:t xml:space="preserve"> выше </w:t>
      </w:r>
      <w:r>
        <w:rPr>
          <w:rFonts w:ascii="Times New Roman" w:eastAsia="Times New Roman" w:hAnsi="Times New Roman" w:cs="Times New Roman"/>
          <w:i/>
          <w:sz w:val="24"/>
          <w:szCs w:val="24"/>
        </w:rPr>
        <w:t xml:space="preserve">                    </w:t>
      </w:r>
      <w:r w:rsidRPr="006719DC">
        <w:rPr>
          <w:rFonts w:ascii="Times New Roman" w:eastAsia="Times New Roman" w:hAnsi="Times New Roman" w:cs="Times New Roman"/>
          <w:i/>
          <w:sz w:val="24"/>
          <w:szCs w:val="24"/>
        </w:rPr>
        <w:t xml:space="preserve">о. Орешек (исток реки) и </w:t>
      </w:r>
      <w:smartTag w:uri="urn:schemas-microsoft-com:office:smarttags" w:element="metricconverter">
        <w:smartTagPr>
          <w:attr w:name="ProductID" w:val="3,5 км"/>
        </w:smartTagPr>
        <w:r w:rsidRPr="006719DC">
          <w:rPr>
            <w:rFonts w:ascii="Times New Roman" w:eastAsia="Times New Roman" w:hAnsi="Times New Roman" w:cs="Times New Roman"/>
            <w:i/>
            <w:sz w:val="24"/>
            <w:szCs w:val="24"/>
          </w:rPr>
          <w:t>3,5 км</w:t>
        </w:r>
      </w:smartTag>
      <w:r w:rsidRPr="006719DC">
        <w:rPr>
          <w:rFonts w:ascii="Times New Roman" w:eastAsia="Times New Roman" w:hAnsi="Times New Roman" w:cs="Times New Roman"/>
          <w:i/>
          <w:sz w:val="24"/>
          <w:szCs w:val="24"/>
        </w:rPr>
        <w:t xml:space="preserve"> ниже впадения Мги)</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В течение всего периода запах отсутствовал – 0 баллов.</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Значения рН не выходили за пределы нормы (6,50–8,50).</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Содержание взвешенных веществ в целом в январе-мае не превышало 8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 xml:space="preserve"> за исключением апрельской съемки в створе 0,1 км выше о</w:t>
      </w:r>
      <w:r>
        <w:rPr>
          <w:rFonts w:ascii="Times New Roman" w:eastAsia="Times New Roman" w:hAnsi="Times New Roman" w:cs="Times New Roman"/>
          <w:sz w:val="24"/>
          <w:szCs w:val="24"/>
        </w:rPr>
        <w:t xml:space="preserve">. </w:t>
      </w:r>
      <w:r w:rsidRPr="0016235F">
        <w:rPr>
          <w:rFonts w:ascii="Times New Roman" w:eastAsia="Times New Roman" w:hAnsi="Times New Roman" w:cs="Times New Roman"/>
          <w:sz w:val="24"/>
          <w:szCs w:val="24"/>
        </w:rPr>
        <w:t>Орешек (20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 xml:space="preserve">Кислородный режим вод был удовлетворительным. </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Значения БПК в феврале и марте составили 1,1 и 1,2 нормы (в створе 3,5 км ниже впадения р.</w:t>
      </w:r>
      <w:r>
        <w:rPr>
          <w:rFonts w:ascii="Times New Roman" w:eastAsia="Times New Roman" w:hAnsi="Times New Roman" w:cs="Times New Roman"/>
          <w:sz w:val="24"/>
          <w:szCs w:val="24"/>
        </w:rPr>
        <w:t xml:space="preserve"> </w:t>
      </w:r>
      <w:r w:rsidRPr="0016235F">
        <w:rPr>
          <w:rFonts w:ascii="Times New Roman" w:eastAsia="Times New Roman" w:hAnsi="Times New Roman" w:cs="Times New Roman"/>
          <w:sz w:val="24"/>
          <w:szCs w:val="24"/>
        </w:rPr>
        <w:t>Мга). Значения ХПК изменялись в диапазоне до 1,4 ПДК.</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Наблюдения за содержанием в водах рек азотов аммонийного, нитратного, нитритного и общего, а также фосфоров минерального, общего и валового проводились один раз в квартал. Концентрации азотов аммонийного, нитритного и нитратного, а также и фосфора минерального не превышали ПДК. Содержание азота общего в обоих створах было практически одинаковым и изменялось до 0,60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 Наиболее высокие значения концентраций фосфора общего и фосфора валового составили 0,019 и 0,031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 xml:space="preserve"> (февраль).</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Концентрации нефтепродуктов, СПАВ и фенола не превышали ПДК.</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 xml:space="preserve">Во всех пробах наблюдалось превышение ПДК по меди. Также ПДК в большинстве проб превышали значения цинка, реже – марганца. Превысившие ПДК концентрации железа достигали 2,5 ПДК. Концентрации свинца, кадмия, никеля и кобальта не выходили за пределы установленных норм. </w:t>
      </w:r>
    </w:p>
    <w:p w:rsidR="006719DC" w:rsidRPr="006719DC" w:rsidRDefault="006719DC" w:rsidP="006719DC">
      <w:pPr>
        <w:spacing w:after="0" w:line="240" w:lineRule="auto"/>
        <w:ind w:firstLine="709"/>
        <w:jc w:val="both"/>
        <w:rPr>
          <w:rFonts w:ascii="Times New Roman" w:eastAsia="Times New Roman" w:hAnsi="Times New Roman" w:cs="Times New Roman"/>
          <w:i/>
          <w:sz w:val="24"/>
          <w:szCs w:val="24"/>
          <w:u w:val="single"/>
        </w:rPr>
      </w:pPr>
      <w:r w:rsidRPr="006719DC">
        <w:rPr>
          <w:rFonts w:ascii="Times New Roman" w:eastAsia="Times New Roman" w:hAnsi="Times New Roman" w:cs="Times New Roman"/>
          <w:i/>
          <w:sz w:val="24"/>
          <w:szCs w:val="24"/>
        </w:rPr>
        <w:t>3 Бассейн реки Невы от истока до границы Ленинградской области и Санкт-Петербурга (без бассейна Ладожского озера): р</w:t>
      </w:r>
      <w:r>
        <w:rPr>
          <w:rFonts w:ascii="Times New Roman" w:eastAsia="Times New Roman" w:hAnsi="Times New Roman" w:cs="Times New Roman"/>
          <w:i/>
          <w:sz w:val="24"/>
          <w:szCs w:val="24"/>
        </w:rPr>
        <w:t>еки</w:t>
      </w:r>
      <w:r w:rsidRPr="006719DC">
        <w:rPr>
          <w:rFonts w:ascii="Times New Roman" w:eastAsia="Times New Roman" w:hAnsi="Times New Roman" w:cs="Times New Roman"/>
          <w:i/>
          <w:sz w:val="24"/>
          <w:szCs w:val="24"/>
        </w:rPr>
        <w:t xml:space="preserve"> Мга, </w:t>
      </w:r>
      <w:proofErr w:type="spellStart"/>
      <w:r w:rsidRPr="006719DC">
        <w:rPr>
          <w:rFonts w:ascii="Times New Roman" w:eastAsia="Times New Roman" w:hAnsi="Times New Roman" w:cs="Times New Roman"/>
          <w:i/>
          <w:sz w:val="24"/>
          <w:szCs w:val="24"/>
        </w:rPr>
        <w:t>Тосна</w:t>
      </w:r>
      <w:proofErr w:type="spellEnd"/>
      <w:r w:rsidRPr="006719DC">
        <w:rPr>
          <w:rFonts w:ascii="Times New Roman" w:eastAsia="Times New Roman" w:hAnsi="Times New Roman" w:cs="Times New Roman"/>
          <w:i/>
          <w:sz w:val="24"/>
          <w:szCs w:val="24"/>
        </w:rPr>
        <w:t xml:space="preserve">, </w:t>
      </w:r>
      <w:proofErr w:type="spellStart"/>
      <w:r w:rsidRPr="006719DC">
        <w:rPr>
          <w:rFonts w:ascii="Times New Roman" w:eastAsia="Times New Roman" w:hAnsi="Times New Roman" w:cs="Times New Roman"/>
          <w:i/>
          <w:sz w:val="24"/>
          <w:szCs w:val="24"/>
        </w:rPr>
        <w:t>Охта</w:t>
      </w:r>
      <w:proofErr w:type="spellEnd"/>
      <w:r w:rsidRPr="006719DC">
        <w:rPr>
          <w:rFonts w:ascii="Times New Roman" w:eastAsia="Times New Roman" w:hAnsi="Times New Roman" w:cs="Times New Roman"/>
          <w:i/>
          <w:sz w:val="24"/>
          <w:szCs w:val="24"/>
        </w:rPr>
        <w:t xml:space="preserve"> (створ на границе Санкт-Петербурга и Ленинградской области)</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В течение всего периода в воде всех водотоков запах отсутствовал – 0 баллов.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Значения рН не выходили за пределы нормы 6,50–8,50.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Содержание взвешенных веществ выше 10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xml:space="preserve"> отмечено в </w:t>
      </w:r>
      <w:proofErr w:type="spellStart"/>
      <w:r w:rsidRPr="00BD6798">
        <w:rPr>
          <w:rFonts w:ascii="Times New Roman" w:eastAsia="Times New Roman" w:hAnsi="Times New Roman" w:cs="Times New Roman"/>
          <w:sz w:val="24"/>
          <w:szCs w:val="24"/>
        </w:rPr>
        <w:t>Охте</w:t>
      </w:r>
      <w:proofErr w:type="spellEnd"/>
      <w:r w:rsidRPr="00BD6798">
        <w:rPr>
          <w:rFonts w:ascii="Times New Roman" w:eastAsia="Times New Roman" w:hAnsi="Times New Roman" w:cs="Times New Roman"/>
          <w:sz w:val="24"/>
          <w:szCs w:val="24"/>
        </w:rPr>
        <w:t xml:space="preserve"> (февраль – май) и </w:t>
      </w:r>
      <w:proofErr w:type="spellStart"/>
      <w:r w:rsidRPr="00BD6798">
        <w:rPr>
          <w:rFonts w:ascii="Times New Roman" w:eastAsia="Times New Roman" w:hAnsi="Times New Roman" w:cs="Times New Roman"/>
          <w:sz w:val="24"/>
          <w:szCs w:val="24"/>
        </w:rPr>
        <w:t>Тосне</w:t>
      </w:r>
      <w:proofErr w:type="spellEnd"/>
      <w:r w:rsidRPr="00BD6798">
        <w:rPr>
          <w:rFonts w:ascii="Times New Roman" w:eastAsia="Times New Roman" w:hAnsi="Times New Roman" w:cs="Times New Roman"/>
          <w:sz w:val="24"/>
          <w:szCs w:val="24"/>
        </w:rPr>
        <w:t xml:space="preserve"> (январь). Максимальное значение 20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xml:space="preserve"> зафиксировано в </w:t>
      </w:r>
      <w:proofErr w:type="spellStart"/>
      <w:r w:rsidRPr="00BD6798">
        <w:rPr>
          <w:rFonts w:ascii="Times New Roman" w:eastAsia="Times New Roman" w:hAnsi="Times New Roman" w:cs="Times New Roman"/>
          <w:sz w:val="24"/>
          <w:szCs w:val="24"/>
        </w:rPr>
        <w:t>Охте</w:t>
      </w:r>
      <w:proofErr w:type="spellEnd"/>
      <w:r w:rsidRPr="00BD6798">
        <w:rPr>
          <w:rFonts w:ascii="Times New Roman" w:eastAsia="Times New Roman" w:hAnsi="Times New Roman" w:cs="Times New Roman"/>
          <w:sz w:val="24"/>
          <w:szCs w:val="24"/>
        </w:rPr>
        <w:t xml:space="preserve">.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В январе наблюдались нарушения кислородного режима – в реках Мга и </w:t>
      </w:r>
      <w:proofErr w:type="spellStart"/>
      <w:r w:rsidRPr="00BD6798">
        <w:rPr>
          <w:rFonts w:ascii="Times New Roman" w:eastAsia="Times New Roman" w:hAnsi="Times New Roman" w:cs="Times New Roman"/>
          <w:sz w:val="24"/>
          <w:szCs w:val="24"/>
        </w:rPr>
        <w:t>Охта</w:t>
      </w:r>
      <w:proofErr w:type="spellEnd"/>
      <w:r w:rsidRPr="00BD6798">
        <w:rPr>
          <w:rFonts w:ascii="Times New Roman" w:eastAsia="Times New Roman" w:hAnsi="Times New Roman" w:cs="Times New Roman"/>
          <w:sz w:val="24"/>
          <w:szCs w:val="24"/>
        </w:rPr>
        <w:t xml:space="preserve"> значение кислорода относительного было ниже нормы.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Превысившие норму значения БПК</w:t>
      </w:r>
      <w:r w:rsidRPr="00BD6798">
        <w:rPr>
          <w:rFonts w:ascii="Times New Roman" w:eastAsia="Times New Roman" w:hAnsi="Times New Roman" w:cs="Times New Roman"/>
          <w:sz w:val="24"/>
          <w:szCs w:val="24"/>
          <w:vertAlign w:val="subscript"/>
        </w:rPr>
        <w:t>5</w:t>
      </w:r>
      <w:r w:rsidRPr="00BD6798">
        <w:rPr>
          <w:rFonts w:ascii="Times New Roman" w:eastAsia="Times New Roman" w:hAnsi="Times New Roman" w:cs="Times New Roman"/>
          <w:sz w:val="24"/>
          <w:szCs w:val="24"/>
        </w:rPr>
        <w:t xml:space="preserve"> были отмечены практически во всех пробах, отобранных в Мге и </w:t>
      </w:r>
      <w:proofErr w:type="spellStart"/>
      <w:r w:rsidRPr="00BD6798">
        <w:rPr>
          <w:rFonts w:ascii="Times New Roman" w:eastAsia="Times New Roman" w:hAnsi="Times New Roman" w:cs="Times New Roman"/>
          <w:sz w:val="24"/>
          <w:szCs w:val="24"/>
        </w:rPr>
        <w:t>Охте</w:t>
      </w:r>
      <w:proofErr w:type="spellEnd"/>
      <w:r w:rsidRPr="00BD6798">
        <w:rPr>
          <w:rFonts w:ascii="Times New Roman" w:eastAsia="Times New Roman" w:hAnsi="Times New Roman" w:cs="Times New Roman"/>
          <w:sz w:val="24"/>
          <w:szCs w:val="24"/>
        </w:rPr>
        <w:t xml:space="preserve"> и в пробах, отобранных в марте и мае в </w:t>
      </w:r>
      <w:proofErr w:type="spellStart"/>
      <w:r w:rsidRPr="00BD6798">
        <w:rPr>
          <w:rFonts w:ascii="Times New Roman" w:eastAsia="Times New Roman" w:hAnsi="Times New Roman" w:cs="Times New Roman"/>
          <w:sz w:val="24"/>
          <w:szCs w:val="24"/>
        </w:rPr>
        <w:t>Тосне</w:t>
      </w:r>
      <w:proofErr w:type="spellEnd"/>
      <w:r w:rsidRPr="00BD6798">
        <w:rPr>
          <w:rFonts w:ascii="Times New Roman" w:eastAsia="Times New Roman" w:hAnsi="Times New Roman" w:cs="Times New Roman"/>
          <w:sz w:val="24"/>
          <w:szCs w:val="24"/>
        </w:rPr>
        <w:t xml:space="preserve">. Превысившие норму значения ХПК были зафиксированы во всех отобранных пробах (максимум - превышение нормы в 7 раз).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Наблюдения за содержанием в водах рек азота аммонийного, нитратного, нитритного и общего, а также фосфоров минерального, общего и валового проводились один раз в квартал. Во всех водных объектах концентрации азота нитратного и фосфора минерального не превышали ПДК. Превысившие ПДК концентрации азота аммонийного были зафиксированы в Мге (февраль) и </w:t>
      </w:r>
      <w:proofErr w:type="spellStart"/>
      <w:r w:rsidRPr="00BD6798">
        <w:rPr>
          <w:rFonts w:ascii="Times New Roman" w:eastAsia="Times New Roman" w:hAnsi="Times New Roman" w:cs="Times New Roman"/>
          <w:sz w:val="24"/>
          <w:szCs w:val="24"/>
        </w:rPr>
        <w:t>Охте</w:t>
      </w:r>
      <w:proofErr w:type="spellEnd"/>
      <w:r w:rsidRPr="00BD6798">
        <w:rPr>
          <w:rFonts w:ascii="Times New Roman" w:eastAsia="Times New Roman" w:hAnsi="Times New Roman" w:cs="Times New Roman"/>
          <w:sz w:val="24"/>
          <w:szCs w:val="24"/>
        </w:rPr>
        <w:t xml:space="preserve"> (февраль и май). Превысившие ПДК концентрации азота нитритного наблюдались в февральскую съемку в Мге и </w:t>
      </w:r>
      <w:proofErr w:type="spellStart"/>
      <w:r w:rsidRPr="00BD6798">
        <w:rPr>
          <w:rFonts w:ascii="Times New Roman" w:eastAsia="Times New Roman" w:hAnsi="Times New Roman" w:cs="Times New Roman"/>
          <w:sz w:val="24"/>
          <w:szCs w:val="24"/>
        </w:rPr>
        <w:t>Охте</w:t>
      </w:r>
      <w:proofErr w:type="spellEnd"/>
      <w:r w:rsidRPr="00BD6798">
        <w:rPr>
          <w:rFonts w:ascii="Times New Roman" w:eastAsia="Times New Roman" w:hAnsi="Times New Roman" w:cs="Times New Roman"/>
          <w:sz w:val="24"/>
          <w:szCs w:val="24"/>
        </w:rPr>
        <w:t xml:space="preserve"> (значение квалифицировалось как ВЗ).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Содержание азота общего в створах рек Мга и </w:t>
      </w:r>
      <w:proofErr w:type="spellStart"/>
      <w:r w:rsidRPr="00BD6798">
        <w:rPr>
          <w:rFonts w:ascii="Times New Roman" w:eastAsia="Times New Roman" w:hAnsi="Times New Roman" w:cs="Times New Roman"/>
          <w:sz w:val="24"/>
          <w:szCs w:val="24"/>
        </w:rPr>
        <w:t>Тосна</w:t>
      </w:r>
      <w:proofErr w:type="spellEnd"/>
      <w:r w:rsidRPr="00BD6798">
        <w:rPr>
          <w:rFonts w:ascii="Times New Roman" w:eastAsia="Times New Roman" w:hAnsi="Times New Roman" w:cs="Times New Roman"/>
          <w:sz w:val="24"/>
          <w:szCs w:val="24"/>
        </w:rPr>
        <w:t xml:space="preserve"> было практически одинаковым и изменялось до 1,5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xml:space="preserve">; в </w:t>
      </w:r>
      <w:proofErr w:type="spellStart"/>
      <w:r w:rsidRPr="00BD6798">
        <w:rPr>
          <w:rFonts w:ascii="Times New Roman" w:eastAsia="Times New Roman" w:hAnsi="Times New Roman" w:cs="Times New Roman"/>
          <w:sz w:val="24"/>
          <w:szCs w:val="24"/>
        </w:rPr>
        <w:t>Охте</w:t>
      </w:r>
      <w:proofErr w:type="spellEnd"/>
      <w:r w:rsidRPr="00BD6798">
        <w:rPr>
          <w:rFonts w:ascii="Times New Roman" w:eastAsia="Times New Roman" w:hAnsi="Times New Roman" w:cs="Times New Roman"/>
          <w:sz w:val="24"/>
          <w:szCs w:val="24"/>
        </w:rPr>
        <w:t xml:space="preserve"> во все съемки значения данного показателя были выше и достигали 5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Наиболее высокие значения концентраций фосфора общего и фосфора валового составили соответственно 0,054 (</w:t>
      </w:r>
      <w:proofErr w:type="spellStart"/>
      <w:r w:rsidRPr="00BD6798">
        <w:rPr>
          <w:rFonts w:ascii="Times New Roman" w:eastAsia="Times New Roman" w:hAnsi="Times New Roman" w:cs="Times New Roman"/>
          <w:sz w:val="24"/>
          <w:szCs w:val="24"/>
        </w:rPr>
        <w:t>Тосна</w:t>
      </w:r>
      <w:proofErr w:type="spellEnd"/>
      <w:r w:rsidRPr="00BD6798">
        <w:rPr>
          <w:rFonts w:ascii="Times New Roman" w:eastAsia="Times New Roman" w:hAnsi="Times New Roman" w:cs="Times New Roman"/>
          <w:sz w:val="24"/>
          <w:szCs w:val="24"/>
        </w:rPr>
        <w:t>, май) и 0,215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xml:space="preserve"> (</w:t>
      </w:r>
      <w:proofErr w:type="spellStart"/>
      <w:r w:rsidRPr="00BD6798">
        <w:rPr>
          <w:rFonts w:ascii="Times New Roman" w:eastAsia="Times New Roman" w:hAnsi="Times New Roman" w:cs="Times New Roman"/>
          <w:sz w:val="24"/>
          <w:szCs w:val="24"/>
        </w:rPr>
        <w:t>Охта</w:t>
      </w:r>
      <w:proofErr w:type="spellEnd"/>
      <w:r w:rsidRPr="00BD6798">
        <w:rPr>
          <w:rFonts w:ascii="Times New Roman" w:eastAsia="Times New Roman" w:hAnsi="Times New Roman" w:cs="Times New Roman"/>
          <w:sz w:val="24"/>
          <w:szCs w:val="24"/>
        </w:rPr>
        <w:t>, май).</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Концентрации нефтепродуктов, СПАВ и фенола не превышали ПДК.</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lastRenderedPageBreak/>
        <w:t xml:space="preserve">Практически во всех пробах наблюдалось превышение ПДК по меди – за исключением январских проб в Мге и </w:t>
      </w:r>
      <w:proofErr w:type="spellStart"/>
      <w:r w:rsidRPr="00BD6798">
        <w:rPr>
          <w:rFonts w:ascii="Times New Roman" w:eastAsia="Times New Roman" w:hAnsi="Times New Roman" w:cs="Times New Roman"/>
          <w:sz w:val="24"/>
          <w:szCs w:val="24"/>
        </w:rPr>
        <w:t>Тосне</w:t>
      </w:r>
      <w:proofErr w:type="spellEnd"/>
      <w:r w:rsidRPr="00BD6798">
        <w:rPr>
          <w:rFonts w:ascii="Times New Roman" w:eastAsia="Times New Roman" w:hAnsi="Times New Roman" w:cs="Times New Roman"/>
          <w:sz w:val="24"/>
          <w:szCs w:val="24"/>
        </w:rPr>
        <w:t xml:space="preserve">. Во всех пробах наблюдалось превышение ПДК по цинку; в большинстве – по железу общему и  марганцу. Превысившие ПДК значения свинца зафиксированы в январе во всех створах. Концентрации кадмия, никеля и кобальта не выходили за пределы установленных норм. </w:t>
      </w:r>
    </w:p>
    <w:p w:rsidR="006719DC" w:rsidRPr="006719DC" w:rsidRDefault="006719DC" w:rsidP="006719DC">
      <w:pPr>
        <w:spacing w:after="0" w:line="240" w:lineRule="auto"/>
        <w:ind w:firstLine="709"/>
        <w:jc w:val="both"/>
        <w:rPr>
          <w:rFonts w:ascii="Times New Roman" w:eastAsia="Times New Roman" w:hAnsi="Times New Roman" w:cs="Times New Roman"/>
          <w:i/>
          <w:sz w:val="24"/>
          <w:szCs w:val="24"/>
        </w:rPr>
      </w:pPr>
      <w:r w:rsidRPr="006719DC">
        <w:rPr>
          <w:rFonts w:ascii="Times New Roman" w:eastAsia="Times New Roman" w:hAnsi="Times New Roman" w:cs="Times New Roman"/>
          <w:i/>
          <w:sz w:val="24"/>
          <w:szCs w:val="24"/>
        </w:rPr>
        <w:t>4</w:t>
      </w:r>
      <w:r w:rsidR="00E907B1" w:rsidRPr="00E907B1">
        <w:rPr>
          <w:rFonts w:ascii="Times New Roman" w:eastAsia="Times New Roman" w:hAnsi="Times New Roman" w:cs="Times New Roman"/>
          <w:i/>
          <w:sz w:val="24"/>
          <w:szCs w:val="24"/>
        </w:rPr>
        <w:t>.</w:t>
      </w:r>
      <w:r w:rsidRPr="006719DC">
        <w:rPr>
          <w:rFonts w:ascii="Times New Roman" w:eastAsia="Times New Roman" w:hAnsi="Times New Roman" w:cs="Times New Roman"/>
          <w:i/>
          <w:sz w:val="24"/>
          <w:szCs w:val="24"/>
        </w:rPr>
        <w:t xml:space="preserve"> Бассейн Ладожского озера (от устья </w:t>
      </w:r>
      <w:proofErr w:type="spellStart"/>
      <w:r w:rsidRPr="006719DC">
        <w:rPr>
          <w:rFonts w:ascii="Times New Roman" w:eastAsia="Times New Roman" w:hAnsi="Times New Roman" w:cs="Times New Roman"/>
          <w:i/>
          <w:sz w:val="24"/>
          <w:szCs w:val="24"/>
        </w:rPr>
        <w:t>Вуоксы</w:t>
      </w:r>
      <w:proofErr w:type="spellEnd"/>
      <w:r w:rsidRPr="006719DC">
        <w:rPr>
          <w:rFonts w:ascii="Times New Roman" w:eastAsia="Times New Roman" w:hAnsi="Times New Roman" w:cs="Times New Roman"/>
          <w:i/>
          <w:sz w:val="24"/>
          <w:szCs w:val="24"/>
        </w:rPr>
        <w:t xml:space="preserve"> до устья Свири): </w:t>
      </w:r>
      <w:r w:rsidR="00E907B1" w:rsidRPr="00E907B1">
        <w:rPr>
          <w:rFonts w:ascii="Times New Roman" w:eastAsia="Times New Roman" w:hAnsi="Times New Roman" w:cs="Times New Roman"/>
          <w:i/>
          <w:sz w:val="24"/>
          <w:szCs w:val="24"/>
        </w:rPr>
        <w:t xml:space="preserve">реки </w:t>
      </w:r>
      <w:proofErr w:type="spellStart"/>
      <w:r w:rsidRPr="006719DC">
        <w:rPr>
          <w:rFonts w:ascii="Times New Roman" w:eastAsia="Times New Roman" w:hAnsi="Times New Roman" w:cs="Times New Roman"/>
          <w:i/>
          <w:sz w:val="24"/>
          <w:szCs w:val="24"/>
        </w:rPr>
        <w:t>Вуокса</w:t>
      </w:r>
      <w:proofErr w:type="spellEnd"/>
      <w:r w:rsidRPr="006719DC">
        <w:rPr>
          <w:rFonts w:ascii="Times New Roman" w:eastAsia="Times New Roman" w:hAnsi="Times New Roman" w:cs="Times New Roman"/>
          <w:i/>
          <w:sz w:val="24"/>
          <w:szCs w:val="24"/>
        </w:rPr>
        <w:t xml:space="preserve">, Волчья, Свирь, </w:t>
      </w:r>
      <w:proofErr w:type="spellStart"/>
      <w:r w:rsidRPr="006719DC">
        <w:rPr>
          <w:rFonts w:ascii="Times New Roman" w:eastAsia="Times New Roman" w:hAnsi="Times New Roman" w:cs="Times New Roman"/>
          <w:i/>
          <w:sz w:val="24"/>
          <w:szCs w:val="24"/>
        </w:rPr>
        <w:t>Оять</w:t>
      </w:r>
      <w:proofErr w:type="spellEnd"/>
      <w:r w:rsidRPr="006719DC">
        <w:rPr>
          <w:rFonts w:ascii="Times New Roman" w:eastAsia="Times New Roman" w:hAnsi="Times New Roman" w:cs="Times New Roman"/>
          <w:i/>
          <w:sz w:val="24"/>
          <w:szCs w:val="24"/>
        </w:rPr>
        <w:t>, Паша</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В течение всего периода в воде всех водотоков запах отсутствовал – 0 баллов.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Значения рН выходили за пределы интервала 6,50–8,50 в апрельских пробах в </w:t>
      </w:r>
      <w:proofErr w:type="spellStart"/>
      <w:r w:rsidRPr="00BD6798">
        <w:rPr>
          <w:rFonts w:ascii="Times New Roman" w:eastAsia="Times New Roman" w:hAnsi="Times New Roman" w:cs="Times New Roman"/>
          <w:sz w:val="24"/>
          <w:szCs w:val="24"/>
        </w:rPr>
        <w:t>Вуоксе</w:t>
      </w:r>
      <w:proofErr w:type="spellEnd"/>
      <w:r w:rsidRPr="00BD6798">
        <w:rPr>
          <w:rFonts w:ascii="Times New Roman" w:eastAsia="Times New Roman" w:hAnsi="Times New Roman" w:cs="Times New Roman"/>
          <w:sz w:val="24"/>
          <w:szCs w:val="24"/>
        </w:rPr>
        <w:t xml:space="preserve"> (в черте </w:t>
      </w:r>
      <w:proofErr w:type="spellStart"/>
      <w:r w:rsidRPr="00BD6798">
        <w:rPr>
          <w:rFonts w:ascii="Times New Roman" w:eastAsia="Times New Roman" w:hAnsi="Times New Roman" w:cs="Times New Roman"/>
          <w:sz w:val="24"/>
          <w:szCs w:val="24"/>
        </w:rPr>
        <w:t>пгт</w:t>
      </w:r>
      <w:proofErr w:type="spellEnd"/>
      <w:r w:rsidRPr="00BD6798">
        <w:rPr>
          <w:rFonts w:ascii="Times New Roman" w:eastAsia="Times New Roman" w:hAnsi="Times New Roman" w:cs="Times New Roman"/>
          <w:sz w:val="24"/>
          <w:szCs w:val="24"/>
        </w:rPr>
        <w:t xml:space="preserve"> Лесогорский и в черте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Приозерск), </w:t>
      </w:r>
      <w:proofErr w:type="spellStart"/>
      <w:r w:rsidRPr="00BD6798">
        <w:rPr>
          <w:rFonts w:ascii="Times New Roman" w:eastAsia="Times New Roman" w:hAnsi="Times New Roman" w:cs="Times New Roman"/>
          <w:sz w:val="24"/>
          <w:szCs w:val="24"/>
        </w:rPr>
        <w:t>Ояти</w:t>
      </w:r>
      <w:proofErr w:type="spellEnd"/>
      <w:r w:rsidRPr="00BD6798">
        <w:rPr>
          <w:rFonts w:ascii="Times New Roman" w:eastAsia="Times New Roman" w:hAnsi="Times New Roman" w:cs="Times New Roman"/>
          <w:sz w:val="24"/>
          <w:szCs w:val="24"/>
        </w:rPr>
        <w:t xml:space="preserve">, Паше (в обоих створах) и Свири (в черте </w:t>
      </w:r>
      <w:proofErr w:type="spellStart"/>
      <w:r w:rsidRPr="00BD6798">
        <w:rPr>
          <w:rFonts w:ascii="Times New Roman" w:eastAsia="Times New Roman" w:hAnsi="Times New Roman" w:cs="Times New Roman"/>
          <w:sz w:val="24"/>
          <w:szCs w:val="24"/>
        </w:rPr>
        <w:t>пгт</w:t>
      </w:r>
      <w:proofErr w:type="spellEnd"/>
      <w:r w:rsidRPr="00BD6798">
        <w:rPr>
          <w:rFonts w:ascii="Times New Roman" w:eastAsia="Times New Roman" w:hAnsi="Times New Roman" w:cs="Times New Roman"/>
          <w:sz w:val="24"/>
          <w:szCs w:val="24"/>
        </w:rPr>
        <w:t xml:space="preserve"> Свирица).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Значения концентраций взвешенных веществ, превышающее 10 мг/дм</w:t>
      </w:r>
      <w:r w:rsidRPr="00BD6798">
        <w:rPr>
          <w:rFonts w:ascii="Times New Roman" w:eastAsia="Times New Roman" w:hAnsi="Times New Roman" w:cs="Times New Roman"/>
          <w:sz w:val="24"/>
          <w:szCs w:val="24"/>
          <w:vertAlign w:val="superscript"/>
        </w:rPr>
        <w:t xml:space="preserve">3 </w:t>
      </w:r>
      <w:r w:rsidRPr="00BD6798">
        <w:rPr>
          <w:rFonts w:ascii="Times New Roman" w:eastAsia="Times New Roman" w:hAnsi="Times New Roman" w:cs="Times New Roman"/>
          <w:sz w:val="24"/>
          <w:szCs w:val="24"/>
        </w:rPr>
        <w:t>зафиксировано в апреле в Свири, в створе ниже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Лодейное </w:t>
      </w:r>
      <w:r>
        <w:rPr>
          <w:rFonts w:ascii="Times New Roman" w:eastAsia="Times New Roman" w:hAnsi="Times New Roman" w:cs="Times New Roman"/>
          <w:sz w:val="24"/>
          <w:szCs w:val="24"/>
        </w:rPr>
        <w:t>П</w:t>
      </w:r>
      <w:r w:rsidRPr="00BD6798">
        <w:rPr>
          <w:rFonts w:ascii="Times New Roman" w:eastAsia="Times New Roman" w:hAnsi="Times New Roman" w:cs="Times New Roman"/>
          <w:sz w:val="24"/>
          <w:szCs w:val="24"/>
        </w:rPr>
        <w:t>оле. В остальном, содержание взвешенных веществ не превышало 5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xml:space="preserve"> практически во всех пробах.</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Кислородный режим в целом удовлетворительный. Незначительное нарушение кислородного режима отмечено в феврале в обоих створах на р.</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Паша – содержание кислорода относительного составило 63 и 65%.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Превысившие норму значения БПК</w:t>
      </w:r>
      <w:r w:rsidRPr="00BD6798">
        <w:rPr>
          <w:rFonts w:ascii="Times New Roman" w:eastAsia="Times New Roman" w:hAnsi="Times New Roman" w:cs="Times New Roman"/>
          <w:sz w:val="24"/>
          <w:szCs w:val="24"/>
          <w:vertAlign w:val="subscript"/>
        </w:rPr>
        <w:t>5</w:t>
      </w:r>
      <w:r w:rsidRPr="00BD6798">
        <w:rPr>
          <w:rFonts w:ascii="Times New Roman" w:eastAsia="Times New Roman" w:hAnsi="Times New Roman" w:cs="Times New Roman"/>
          <w:sz w:val="24"/>
          <w:szCs w:val="24"/>
        </w:rPr>
        <w:t xml:space="preserve"> зафиксированы в отдельных пробах реках Волчья и </w:t>
      </w:r>
      <w:proofErr w:type="spellStart"/>
      <w:r w:rsidRPr="00BD6798">
        <w:rPr>
          <w:rFonts w:ascii="Times New Roman" w:eastAsia="Times New Roman" w:hAnsi="Times New Roman" w:cs="Times New Roman"/>
          <w:sz w:val="24"/>
          <w:szCs w:val="24"/>
        </w:rPr>
        <w:t>Вуокса</w:t>
      </w:r>
      <w:proofErr w:type="spellEnd"/>
      <w:r w:rsidRPr="00BD6798">
        <w:rPr>
          <w:rFonts w:ascii="Times New Roman" w:eastAsia="Times New Roman" w:hAnsi="Times New Roman" w:cs="Times New Roman"/>
          <w:sz w:val="24"/>
          <w:szCs w:val="24"/>
        </w:rPr>
        <w:t xml:space="preserve"> (до 1,6  нормы). Значения ХПК достигали значения 3,5 нормы, максимальное значение было зафиксировано в Паше, Пашский перевоз.</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Содержание в водах рек азота аммонийного нитратного, нитритного, фосфора минерального определялось один раз в квартал. Практически во всех водных объектах концентрации азотов аммонийного, нитритного и нитратного, а также фосфора минерального не превышали ПДК. В реке Волчья зафиксированы превысившие ПДК концентрации азота аммонийного (апрель</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 1,2 ПДК) и азота нитритного (февраль и апрель; 2,6 и 1,9 ПДК соответственно). Наблюдения за содержанием в водах рек азота общего, фосфоров общего и валового проводились один раз в квартал в замыкающих створах рек </w:t>
      </w:r>
      <w:proofErr w:type="spellStart"/>
      <w:r w:rsidRPr="00BD6798">
        <w:rPr>
          <w:rFonts w:ascii="Times New Roman" w:eastAsia="Times New Roman" w:hAnsi="Times New Roman" w:cs="Times New Roman"/>
          <w:sz w:val="24"/>
          <w:szCs w:val="24"/>
        </w:rPr>
        <w:t>Вуокса</w:t>
      </w:r>
      <w:proofErr w:type="spellEnd"/>
      <w:r w:rsidRPr="00BD6798">
        <w:rPr>
          <w:rFonts w:ascii="Times New Roman" w:eastAsia="Times New Roman" w:hAnsi="Times New Roman" w:cs="Times New Roman"/>
          <w:sz w:val="24"/>
          <w:szCs w:val="24"/>
        </w:rPr>
        <w:t xml:space="preserve"> (г. Приозерск), Свирь (</w:t>
      </w:r>
      <w:proofErr w:type="spellStart"/>
      <w:r w:rsidRPr="00BD6798">
        <w:rPr>
          <w:rFonts w:ascii="Times New Roman" w:eastAsia="Times New Roman" w:hAnsi="Times New Roman" w:cs="Times New Roman"/>
          <w:sz w:val="24"/>
          <w:szCs w:val="24"/>
        </w:rPr>
        <w:t>пгт</w:t>
      </w:r>
      <w:proofErr w:type="spellEnd"/>
      <w:r w:rsidRPr="00BD6798">
        <w:rPr>
          <w:rFonts w:ascii="Times New Roman" w:eastAsia="Times New Roman" w:hAnsi="Times New Roman" w:cs="Times New Roman"/>
          <w:sz w:val="24"/>
          <w:szCs w:val="24"/>
        </w:rPr>
        <w:t xml:space="preserve"> Свирица) и Паша (п. Пашский Перевоз). Наибольшие значения этих показателей были отмечены по азоту общему – р.  Паша, </w:t>
      </w:r>
      <w:r>
        <w:rPr>
          <w:rFonts w:ascii="Times New Roman" w:eastAsia="Times New Roman" w:hAnsi="Times New Roman" w:cs="Times New Roman"/>
          <w:sz w:val="24"/>
          <w:szCs w:val="24"/>
        </w:rPr>
        <w:t xml:space="preserve">                     п. </w:t>
      </w:r>
      <w:r w:rsidRPr="00BD6798">
        <w:rPr>
          <w:rFonts w:ascii="Times New Roman" w:eastAsia="Times New Roman" w:hAnsi="Times New Roman" w:cs="Times New Roman"/>
          <w:sz w:val="24"/>
          <w:szCs w:val="24"/>
        </w:rPr>
        <w:t xml:space="preserve">Пашский </w:t>
      </w:r>
      <w:r>
        <w:rPr>
          <w:rFonts w:ascii="Times New Roman" w:eastAsia="Times New Roman" w:hAnsi="Times New Roman" w:cs="Times New Roman"/>
          <w:sz w:val="24"/>
          <w:szCs w:val="24"/>
        </w:rPr>
        <w:t>П</w:t>
      </w:r>
      <w:r w:rsidRPr="00BD6798">
        <w:rPr>
          <w:rFonts w:ascii="Times New Roman" w:eastAsia="Times New Roman" w:hAnsi="Times New Roman" w:cs="Times New Roman"/>
          <w:sz w:val="24"/>
          <w:szCs w:val="24"/>
        </w:rPr>
        <w:t xml:space="preserve">еревоз (февраль и апрель); фосфору общему -  </w:t>
      </w:r>
      <w:proofErr w:type="spellStart"/>
      <w:r w:rsidRPr="00BD6798">
        <w:rPr>
          <w:rFonts w:ascii="Times New Roman" w:eastAsia="Times New Roman" w:hAnsi="Times New Roman" w:cs="Times New Roman"/>
          <w:sz w:val="24"/>
          <w:szCs w:val="24"/>
        </w:rPr>
        <w:t>Вуокса</w:t>
      </w:r>
      <w:proofErr w:type="spellEnd"/>
      <w:r w:rsidRPr="00BD6798">
        <w:rPr>
          <w:rFonts w:ascii="Times New Roman" w:eastAsia="Times New Roman" w:hAnsi="Times New Roman" w:cs="Times New Roman"/>
          <w:sz w:val="24"/>
          <w:szCs w:val="24"/>
        </w:rPr>
        <w:t>,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Приозерск (апрель); фосфору валовому – </w:t>
      </w:r>
      <w:r>
        <w:rPr>
          <w:rFonts w:ascii="Times New Roman" w:eastAsia="Times New Roman" w:hAnsi="Times New Roman" w:cs="Times New Roman"/>
          <w:sz w:val="24"/>
          <w:szCs w:val="24"/>
        </w:rPr>
        <w:t xml:space="preserve">р. </w:t>
      </w:r>
      <w:r w:rsidRPr="00BD6798">
        <w:rPr>
          <w:rFonts w:ascii="Times New Roman" w:eastAsia="Times New Roman" w:hAnsi="Times New Roman" w:cs="Times New Roman"/>
          <w:sz w:val="24"/>
          <w:szCs w:val="24"/>
        </w:rPr>
        <w:t xml:space="preserve">Паша, </w:t>
      </w:r>
      <w:r>
        <w:rPr>
          <w:rFonts w:ascii="Times New Roman" w:eastAsia="Times New Roman" w:hAnsi="Times New Roman" w:cs="Times New Roman"/>
          <w:sz w:val="24"/>
          <w:szCs w:val="24"/>
        </w:rPr>
        <w:t xml:space="preserve">п. </w:t>
      </w:r>
      <w:r w:rsidRPr="00BD6798">
        <w:rPr>
          <w:rFonts w:ascii="Times New Roman" w:eastAsia="Times New Roman" w:hAnsi="Times New Roman" w:cs="Times New Roman"/>
          <w:sz w:val="24"/>
          <w:szCs w:val="24"/>
        </w:rPr>
        <w:t xml:space="preserve">Пашский </w:t>
      </w:r>
      <w:r>
        <w:rPr>
          <w:rFonts w:ascii="Times New Roman" w:eastAsia="Times New Roman" w:hAnsi="Times New Roman" w:cs="Times New Roman"/>
          <w:sz w:val="24"/>
          <w:szCs w:val="24"/>
        </w:rPr>
        <w:t>П</w:t>
      </w:r>
      <w:r w:rsidRPr="00BD6798">
        <w:rPr>
          <w:rFonts w:ascii="Times New Roman" w:eastAsia="Times New Roman" w:hAnsi="Times New Roman" w:cs="Times New Roman"/>
          <w:sz w:val="24"/>
          <w:szCs w:val="24"/>
        </w:rPr>
        <w:t xml:space="preserve">еревоз (апрель).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Концентрации нефтепродуктов, СПАВ и фенола не превышали ПДК.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rPr>
      </w:pPr>
      <w:r w:rsidRPr="00BD6798">
        <w:rPr>
          <w:rFonts w:ascii="Times New Roman" w:eastAsia="Times New Roman" w:hAnsi="Times New Roman" w:cs="Times New Roman"/>
          <w:sz w:val="24"/>
          <w:szCs w:val="24"/>
          <w:lang/>
        </w:rPr>
        <w:t xml:space="preserve">Наблюдения за содержанием железа общего проводились ежеквартально. В реках </w:t>
      </w:r>
      <w:proofErr w:type="spellStart"/>
      <w:r w:rsidRPr="00BD6798">
        <w:rPr>
          <w:rFonts w:ascii="Times New Roman" w:eastAsia="Times New Roman" w:hAnsi="Times New Roman" w:cs="Times New Roman"/>
          <w:sz w:val="24"/>
          <w:szCs w:val="24"/>
          <w:lang/>
        </w:rPr>
        <w:t>Вуокса</w:t>
      </w:r>
      <w:proofErr w:type="spellEnd"/>
      <w:r w:rsidRPr="00BD6798">
        <w:rPr>
          <w:rFonts w:ascii="Times New Roman" w:eastAsia="Times New Roman" w:hAnsi="Times New Roman" w:cs="Times New Roman"/>
          <w:sz w:val="24"/>
          <w:szCs w:val="24"/>
          <w:lang/>
        </w:rPr>
        <w:t xml:space="preserve">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lang/>
        </w:rPr>
        <w:t xml:space="preserve">Приозерск), </w:t>
      </w:r>
      <w:proofErr w:type="spellStart"/>
      <w:r w:rsidRPr="00BD6798">
        <w:rPr>
          <w:rFonts w:ascii="Times New Roman" w:eastAsia="Times New Roman" w:hAnsi="Times New Roman" w:cs="Times New Roman"/>
          <w:sz w:val="24"/>
          <w:szCs w:val="24"/>
          <w:lang/>
        </w:rPr>
        <w:t>Оять</w:t>
      </w:r>
      <w:proofErr w:type="spellEnd"/>
      <w:r w:rsidRPr="00BD6798">
        <w:rPr>
          <w:rFonts w:ascii="Times New Roman" w:eastAsia="Times New Roman" w:hAnsi="Times New Roman" w:cs="Times New Roman"/>
          <w:sz w:val="24"/>
          <w:szCs w:val="24"/>
          <w:lang/>
        </w:rPr>
        <w:t>, Волчья, Паша и Свирь (</w:t>
      </w:r>
      <w:proofErr w:type="spellStart"/>
      <w:r w:rsidRPr="00BD6798">
        <w:rPr>
          <w:rFonts w:ascii="Times New Roman" w:eastAsia="Times New Roman" w:hAnsi="Times New Roman" w:cs="Times New Roman"/>
          <w:sz w:val="24"/>
          <w:szCs w:val="24"/>
          <w:lang/>
        </w:rPr>
        <w:t>пгт</w:t>
      </w:r>
      <w:proofErr w:type="spellEnd"/>
      <w:r w:rsidRPr="00BD6798">
        <w:rPr>
          <w:rFonts w:ascii="Times New Roman" w:eastAsia="Times New Roman" w:hAnsi="Times New Roman" w:cs="Times New Roman"/>
          <w:sz w:val="24"/>
          <w:szCs w:val="24"/>
          <w:lang/>
        </w:rPr>
        <w:t xml:space="preserve"> Свирица) превышающие ПДК значения железа общего зафиксированы во всех пробах, отобранных в феврале и апреле. В реке Свирь превышения по железу общему зафиксированы только в апрельскую съемку в створах выше и ниже городов Подпорожье и Лодейное </w:t>
      </w:r>
      <w:r>
        <w:rPr>
          <w:rFonts w:ascii="Times New Roman" w:eastAsia="Times New Roman" w:hAnsi="Times New Roman" w:cs="Times New Roman"/>
          <w:sz w:val="24"/>
          <w:szCs w:val="24"/>
        </w:rPr>
        <w:t>П</w:t>
      </w:r>
      <w:proofErr w:type="spellStart"/>
      <w:r w:rsidRPr="00BD6798">
        <w:rPr>
          <w:rFonts w:ascii="Times New Roman" w:eastAsia="Times New Roman" w:hAnsi="Times New Roman" w:cs="Times New Roman"/>
          <w:sz w:val="24"/>
          <w:szCs w:val="24"/>
          <w:lang/>
        </w:rPr>
        <w:t>оле</w:t>
      </w:r>
      <w:proofErr w:type="spellEnd"/>
      <w:r w:rsidRPr="00BD6798">
        <w:rPr>
          <w:rFonts w:ascii="Times New Roman" w:eastAsia="Times New Roman" w:hAnsi="Times New Roman" w:cs="Times New Roman"/>
          <w:sz w:val="24"/>
          <w:szCs w:val="24"/>
          <w:lang/>
        </w:rPr>
        <w:t xml:space="preserve">.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rPr>
      </w:pPr>
      <w:r w:rsidRPr="00BD6798">
        <w:rPr>
          <w:rFonts w:ascii="Times New Roman" w:eastAsia="Times New Roman" w:hAnsi="Times New Roman" w:cs="Times New Roman"/>
          <w:sz w:val="24"/>
          <w:szCs w:val="24"/>
          <w:lang/>
        </w:rPr>
        <w:t xml:space="preserve">Во всех водных объектах во всех пробах наблюдались превышающие ПДК концентрации меди. Наиболее высокие концентрации меди зафиксированы в </w:t>
      </w:r>
      <w:proofErr w:type="spellStart"/>
      <w:r w:rsidRPr="00BD6798">
        <w:rPr>
          <w:rFonts w:ascii="Times New Roman" w:eastAsia="Times New Roman" w:hAnsi="Times New Roman" w:cs="Times New Roman"/>
          <w:sz w:val="24"/>
          <w:szCs w:val="24"/>
          <w:lang/>
        </w:rPr>
        <w:t>Вуоксе</w:t>
      </w:r>
      <w:proofErr w:type="spellEnd"/>
      <w:r w:rsidRPr="00BD6798">
        <w:rPr>
          <w:rFonts w:ascii="Times New Roman" w:eastAsia="Times New Roman" w:hAnsi="Times New Roman" w:cs="Times New Roman"/>
          <w:sz w:val="24"/>
          <w:szCs w:val="24"/>
          <w:lang/>
        </w:rPr>
        <w:t xml:space="preserve"> в черте г. Приозерск.</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rPr>
      </w:pPr>
      <w:r w:rsidRPr="00BD6798">
        <w:rPr>
          <w:rFonts w:ascii="Times New Roman" w:eastAsia="Times New Roman" w:hAnsi="Times New Roman" w:cs="Times New Roman"/>
          <w:sz w:val="24"/>
          <w:szCs w:val="24"/>
          <w:lang/>
        </w:rPr>
        <w:t xml:space="preserve">Максимальное значение по марганцу было зафиксировано в Волчьей в феврале.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rPr>
      </w:pPr>
      <w:r w:rsidRPr="00BD6798">
        <w:rPr>
          <w:rFonts w:ascii="Times New Roman" w:eastAsia="Times New Roman" w:hAnsi="Times New Roman" w:cs="Times New Roman"/>
          <w:sz w:val="24"/>
          <w:szCs w:val="24"/>
          <w:lang/>
        </w:rPr>
        <w:t xml:space="preserve">Концентрации свинца и кадмия не выходили за пределы ПДК. </w:t>
      </w:r>
    </w:p>
    <w:p w:rsidR="006719DC" w:rsidRPr="006719DC" w:rsidRDefault="006719DC" w:rsidP="006719DC">
      <w:pPr>
        <w:spacing w:after="0" w:line="240" w:lineRule="auto"/>
        <w:ind w:firstLine="709"/>
        <w:jc w:val="both"/>
        <w:rPr>
          <w:rFonts w:ascii="Times New Roman" w:eastAsia="Times New Roman" w:hAnsi="Times New Roman" w:cs="Times New Roman"/>
          <w:i/>
          <w:sz w:val="24"/>
          <w:szCs w:val="24"/>
        </w:rPr>
      </w:pPr>
      <w:r w:rsidRPr="006719DC">
        <w:rPr>
          <w:rFonts w:ascii="Times New Roman" w:eastAsia="Times New Roman" w:hAnsi="Times New Roman" w:cs="Times New Roman"/>
          <w:i/>
          <w:sz w:val="24"/>
          <w:szCs w:val="24"/>
        </w:rPr>
        <w:t>5</w:t>
      </w:r>
      <w:r w:rsidR="00E907B1" w:rsidRPr="00085F2C">
        <w:rPr>
          <w:rFonts w:ascii="Times New Roman" w:eastAsia="Times New Roman" w:hAnsi="Times New Roman" w:cs="Times New Roman"/>
          <w:i/>
          <w:sz w:val="24"/>
          <w:szCs w:val="24"/>
        </w:rPr>
        <w:t>.</w:t>
      </w:r>
      <w:r w:rsidRPr="006719DC">
        <w:rPr>
          <w:rFonts w:ascii="Times New Roman" w:eastAsia="Times New Roman" w:hAnsi="Times New Roman" w:cs="Times New Roman"/>
          <w:i/>
          <w:sz w:val="24"/>
          <w:szCs w:val="24"/>
        </w:rPr>
        <w:t xml:space="preserve"> Бассейн Ладожского озера (от устья </w:t>
      </w:r>
      <w:proofErr w:type="spellStart"/>
      <w:r w:rsidRPr="006719DC">
        <w:rPr>
          <w:rFonts w:ascii="Times New Roman" w:eastAsia="Times New Roman" w:hAnsi="Times New Roman" w:cs="Times New Roman"/>
          <w:i/>
          <w:sz w:val="24"/>
          <w:szCs w:val="24"/>
        </w:rPr>
        <w:t>Сяси</w:t>
      </w:r>
      <w:proofErr w:type="spellEnd"/>
      <w:r w:rsidRPr="006719DC">
        <w:rPr>
          <w:rFonts w:ascii="Times New Roman" w:eastAsia="Times New Roman" w:hAnsi="Times New Roman" w:cs="Times New Roman"/>
          <w:i/>
          <w:sz w:val="24"/>
          <w:szCs w:val="24"/>
        </w:rPr>
        <w:t xml:space="preserve"> до устья Назии): р</w:t>
      </w:r>
      <w:r w:rsidR="00E907B1" w:rsidRPr="00085F2C">
        <w:rPr>
          <w:rFonts w:ascii="Times New Roman" w:eastAsia="Times New Roman" w:hAnsi="Times New Roman" w:cs="Times New Roman"/>
          <w:i/>
          <w:sz w:val="24"/>
          <w:szCs w:val="24"/>
        </w:rPr>
        <w:t>еки</w:t>
      </w:r>
      <w:r w:rsidRPr="006719DC">
        <w:rPr>
          <w:rFonts w:ascii="Times New Roman" w:eastAsia="Times New Roman" w:hAnsi="Times New Roman" w:cs="Times New Roman"/>
          <w:i/>
          <w:sz w:val="24"/>
          <w:szCs w:val="24"/>
        </w:rPr>
        <w:t xml:space="preserve"> </w:t>
      </w:r>
      <w:proofErr w:type="spellStart"/>
      <w:r w:rsidRPr="006719DC">
        <w:rPr>
          <w:rFonts w:ascii="Times New Roman" w:eastAsia="Times New Roman" w:hAnsi="Times New Roman" w:cs="Times New Roman"/>
          <w:i/>
          <w:sz w:val="24"/>
          <w:szCs w:val="24"/>
        </w:rPr>
        <w:t>Сясь</w:t>
      </w:r>
      <w:proofErr w:type="spellEnd"/>
      <w:r w:rsidRPr="006719DC">
        <w:rPr>
          <w:rFonts w:ascii="Times New Roman" w:eastAsia="Times New Roman" w:hAnsi="Times New Roman" w:cs="Times New Roman"/>
          <w:i/>
          <w:sz w:val="24"/>
          <w:szCs w:val="24"/>
        </w:rPr>
        <w:t xml:space="preserve">, Волхов, </w:t>
      </w:r>
      <w:proofErr w:type="spellStart"/>
      <w:r w:rsidRPr="006719DC">
        <w:rPr>
          <w:rFonts w:ascii="Times New Roman" w:eastAsia="Times New Roman" w:hAnsi="Times New Roman" w:cs="Times New Roman"/>
          <w:i/>
          <w:sz w:val="24"/>
          <w:szCs w:val="24"/>
        </w:rPr>
        <w:t>Тихвинка</w:t>
      </w:r>
      <w:proofErr w:type="spellEnd"/>
      <w:r w:rsidRPr="006719DC">
        <w:rPr>
          <w:rFonts w:ascii="Times New Roman" w:eastAsia="Times New Roman" w:hAnsi="Times New Roman" w:cs="Times New Roman"/>
          <w:i/>
          <w:sz w:val="24"/>
          <w:szCs w:val="24"/>
        </w:rPr>
        <w:t xml:space="preserve">, </w:t>
      </w:r>
      <w:proofErr w:type="spellStart"/>
      <w:r w:rsidRPr="006719DC">
        <w:rPr>
          <w:rFonts w:ascii="Times New Roman" w:eastAsia="Times New Roman" w:hAnsi="Times New Roman" w:cs="Times New Roman"/>
          <w:i/>
          <w:sz w:val="24"/>
          <w:szCs w:val="24"/>
        </w:rPr>
        <w:t>Воложба</w:t>
      </w:r>
      <w:proofErr w:type="spellEnd"/>
      <w:r w:rsidRPr="006719DC">
        <w:rPr>
          <w:rFonts w:ascii="Times New Roman" w:eastAsia="Times New Roman" w:hAnsi="Times New Roman" w:cs="Times New Roman"/>
          <w:i/>
          <w:sz w:val="24"/>
          <w:szCs w:val="24"/>
        </w:rPr>
        <w:t xml:space="preserve">, </w:t>
      </w:r>
      <w:proofErr w:type="spellStart"/>
      <w:r w:rsidRPr="006719DC">
        <w:rPr>
          <w:rFonts w:ascii="Times New Roman" w:eastAsia="Times New Roman" w:hAnsi="Times New Roman" w:cs="Times New Roman"/>
          <w:i/>
          <w:sz w:val="24"/>
          <w:szCs w:val="24"/>
        </w:rPr>
        <w:t>Пярдомля</w:t>
      </w:r>
      <w:proofErr w:type="spellEnd"/>
      <w:r w:rsidRPr="006719DC">
        <w:rPr>
          <w:rFonts w:ascii="Times New Roman" w:eastAsia="Times New Roman" w:hAnsi="Times New Roman" w:cs="Times New Roman"/>
          <w:i/>
          <w:sz w:val="24"/>
          <w:szCs w:val="24"/>
        </w:rPr>
        <w:t xml:space="preserve">, </w:t>
      </w:r>
      <w:proofErr w:type="spellStart"/>
      <w:r w:rsidRPr="006719DC">
        <w:rPr>
          <w:rFonts w:ascii="Times New Roman" w:eastAsia="Times New Roman" w:hAnsi="Times New Roman" w:cs="Times New Roman"/>
          <w:i/>
          <w:sz w:val="24"/>
          <w:szCs w:val="24"/>
        </w:rPr>
        <w:t>Тигода</w:t>
      </w:r>
      <w:proofErr w:type="spellEnd"/>
      <w:r w:rsidRPr="006719DC">
        <w:rPr>
          <w:rFonts w:ascii="Times New Roman" w:eastAsia="Times New Roman" w:hAnsi="Times New Roman" w:cs="Times New Roman"/>
          <w:i/>
          <w:sz w:val="24"/>
          <w:szCs w:val="24"/>
        </w:rPr>
        <w:t>, Шарья, Черная, Назия и оз. Шугозеро</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Запах интенсивностью 2 балла наблюдался у г. Кириши во все съемки в рек</w:t>
      </w:r>
      <w:r>
        <w:rPr>
          <w:rFonts w:ascii="Times New Roman" w:eastAsia="Times New Roman" w:hAnsi="Times New Roman" w:cs="Times New Roman"/>
          <w:sz w:val="24"/>
          <w:szCs w:val="24"/>
        </w:rPr>
        <w:t>ах</w:t>
      </w:r>
      <w:r w:rsidRPr="00BD6798">
        <w:rPr>
          <w:rFonts w:ascii="Times New Roman" w:eastAsia="Times New Roman" w:hAnsi="Times New Roman" w:cs="Times New Roman"/>
          <w:sz w:val="24"/>
          <w:szCs w:val="24"/>
        </w:rPr>
        <w:t xml:space="preserve"> Волхов и Черная; в Шарье и </w:t>
      </w:r>
      <w:proofErr w:type="spellStart"/>
      <w:r w:rsidRPr="00BD6798">
        <w:rPr>
          <w:rFonts w:ascii="Times New Roman" w:eastAsia="Times New Roman" w:hAnsi="Times New Roman" w:cs="Times New Roman"/>
          <w:sz w:val="24"/>
          <w:szCs w:val="24"/>
        </w:rPr>
        <w:t>Тигоде</w:t>
      </w:r>
      <w:proofErr w:type="spellEnd"/>
      <w:r w:rsidRPr="00BD6798">
        <w:rPr>
          <w:rFonts w:ascii="Times New Roman" w:eastAsia="Times New Roman" w:hAnsi="Times New Roman" w:cs="Times New Roman"/>
          <w:sz w:val="24"/>
          <w:szCs w:val="24"/>
        </w:rPr>
        <w:t>, в районе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Любань – в феврале и апреле; в остальных водных объектах во все съемки запах отсутствовал.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Значения рН ниже нормы отмечены в Волхове, в створах выше и ниже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Кириши (январь), </w:t>
      </w:r>
      <w:proofErr w:type="spellStart"/>
      <w:r w:rsidRPr="00BD6798">
        <w:rPr>
          <w:rFonts w:ascii="Times New Roman" w:eastAsia="Times New Roman" w:hAnsi="Times New Roman" w:cs="Times New Roman"/>
          <w:sz w:val="24"/>
          <w:szCs w:val="24"/>
        </w:rPr>
        <w:t>Тихвинке</w:t>
      </w:r>
      <w:proofErr w:type="spellEnd"/>
      <w:r w:rsidRPr="00BD6798">
        <w:rPr>
          <w:rFonts w:ascii="Times New Roman" w:eastAsia="Times New Roman" w:hAnsi="Times New Roman" w:cs="Times New Roman"/>
          <w:sz w:val="24"/>
          <w:szCs w:val="24"/>
        </w:rPr>
        <w:t xml:space="preserve"> - выше г. Тихвин (март, апрель), Черной - у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Кириши и </w:t>
      </w:r>
      <w:r>
        <w:rPr>
          <w:rFonts w:ascii="Times New Roman" w:eastAsia="Times New Roman" w:hAnsi="Times New Roman" w:cs="Times New Roman"/>
          <w:sz w:val="24"/>
          <w:szCs w:val="24"/>
        </w:rPr>
        <w:t>Ш</w:t>
      </w:r>
      <w:r w:rsidRPr="00BD6798">
        <w:rPr>
          <w:rFonts w:ascii="Times New Roman" w:eastAsia="Times New Roman" w:hAnsi="Times New Roman" w:cs="Times New Roman"/>
          <w:sz w:val="24"/>
          <w:szCs w:val="24"/>
        </w:rPr>
        <w:t>арье (февраль и апрель), а также в обоих горизонтах оз. Шугозеро (май). Остальные значения рН не выходили за пределы интервала 6,50–8,50.</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lastRenderedPageBreak/>
        <w:t>Содержание взвешенных веществ в рассматриваемых реках достигало значения 31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Максимальные значения были отмечены в реке Волхов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Новая Ладога).</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Абсолютное содержание кислорода не выходило за пределы нормы. Снижение относительного содержания кислорода зафиксировано в реках Волхов (выше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Кириши – февраль; ниже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Кириши – с января по март), </w:t>
      </w:r>
      <w:proofErr w:type="spellStart"/>
      <w:r w:rsidRPr="00BD6798">
        <w:rPr>
          <w:rFonts w:ascii="Times New Roman" w:eastAsia="Times New Roman" w:hAnsi="Times New Roman" w:cs="Times New Roman"/>
          <w:sz w:val="24"/>
          <w:szCs w:val="24"/>
        </w:rPr>
        <w:t>Сясь</w:t>
      </w:r>
      <w:proofErr w:type="spellEnd"/>
      <w:r w:rsidRPr="00BD6798">
        <w:rPr>
          <w:rFonts w:ascii="Times New Roman" w:eastAsia="Times New Roman" w:hAnsi="Times New Roman" w:cs="Times New Roman"/>
          <w:sz w:val="24"/>
          <w:szCs w:val="24"/>
        </w:rPr>
        <w:t xml:space="preserve"> (в черте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Сясьстрой), </w:t>
      </w:r>
      <w:proofErr w:type="spellStart"/>
      <w:r w:rsidRPr="00BD6798">
        <w:rPr>
          <w:rFonts w:ascii="Times New Roman" w:eastAsia="Times New Roman" w:hAnsi="Times New Roman" w:cs="Times New Roman"/>
          <w:sz w:val="24"/>
          <w:szCs w:val="24"/>
        </w:rPr>
        <w:t>Тигода</w:t>
      </w:r>
      <w:proofErr w:type="spellEnd"/>
      <w:r w:rsidRPr="00BD6798">
        <w:rPr>
          <w:rFonts w:ascii="Times New Roman" w:eastAsia="Times New Roman" w:hAnsi="Times New Roman" w:cs="Times New Roman"/>
          <w:sz w:val="24"/>
          <w:szCs w:val="24"/>
        </w:rPr>
        <w:t xml:space="preserve"> (выше и ниже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Любань – февраль и апрель) и во все съемки в р.</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Черная. Абсолютное и относительное содержание кислорода в остальных пробах было в норме.</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В реке </w:t>
      </w:r>
      <w:proofErr w:type="spellStart"/>
      <w:r w:rsidRPr="00BD6798">
        <w:rPr>
          <w:rFonts w:ascii="Times New Roman" w:eastAsia="Times New Roman" w:hAnsi="Times New Roman" w:cs="Times New Roman"/>
          <w:sz w:val="24"/>
          <w:szCs w:val="24"/>
        </w:rPr>
        <w:t>Сясь</w:t>
      </w:r>
      <w:proofErr w:type="spellEnd"/>
      <w:r w:rsidRPr="00BD6798">
        <w:rPr>
          <w:rFonts w:ascii="Times New Roman" w:eastAsia="Times New Roman" w:hAnsi="Times New Roman" w:cs="Times New Roman"/>
          <w:sz w:val="24"/>
          <w:szCs w:val="24"/>
        </w:rPr>
        <w:t xml:space="preserve"> (в черте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Сясьстрой) во все съемки, а в реке Волхов – практически во все - значение БПК</w:t>
      </w:r>
      <w:r w:rsidRPr="00BD6798">
        <w:rPr>
          <w:rFonts w:ascii="Times New Roman" w:eastAsia="Times New Roman" w:hAnsi="Times New Roman" w:cs="Times New Roman"/>
          <w:sz w:val="24"/>
          <w:szCs w:val="24"/>
          <w:vertAlign w:val="subscript"/>
        </w:rPr>
        <w:t xml:space="preserve">5 </w:t>
      </w:r>
      <w:r w:rsidRPr="00BD6798">
        <w:rPr>
          <w:rFonts w:ascii="Times New Roman" w:eastAsia="Times New Roman" w:hAnsi="Times New Roman" w:cs="Times New Roman"/>
          <w:sz w:val="24"/>
          <w:szCs w:val="24"/>
        </w:rPr>
        <w:t xml:space="preserve">оставалось в пределах нормы. В остальных реках значение колебалось до отметки 5,5 нормы.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За исключением одного значения, полученного в р.</w:t>
      </w:r>
      <w:r w:rsidR="00DD43FD">
        <w:rPr>
          <w:rFonts w:ascii="Times New Roman" w:eastAsia="Times New Roman" w:hAnsi="Times New Roman" w:cs="Times New Roman"/>
          <w:sz w:val="24"/>
          <w:szCs w:val="24"/>
        </w:rPr>
        <w:t xml:space="preserve"> </w:t>
      </w:r>
      <w:proofErr w:type="spellStart"/>
      <w:r w:rsidRPr="00BD6798">
        <w:rPr>
          <w:rFonts w:ascii="Times New Roman" w:eastAsia="Times New Roman" w:hAnsi="Times New Roman" w:cs="Times New Roman"/>
          <w:sz w:val="24"/>
          <w:szCs w:val="24"/>
        </w:rPr>
        <w:t>Пярдомля</w:t>
      </w:r>
      <w:proofErr w:type="spellEnd"/>
      <w:r w:rsidRPr="00BD6798">
        <w:rPr>
          <w:rFonts w:ascii="Times New Roman" w:eastAsia="Times New Roman" w:hAnsi="Times New Roman" w:cs="Times New Roman"/>
          <w:sz w:val="24"/>
          <w:szCs w:val="24"/>
        </w:rPr>
        <w:t xml:space="preserve"> (ниже </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г.</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Бо</w:t>
      </w:r>
      <w:r w:rsidR="00DD43FD">
        <w:rPr>
          <w:rFonts w:ascii="Times New Roman" w:eastAsia="Times New Roman" w:hAnsi="Times New Roman" w:cs="Times New Roman"/>
          <w:sz w:val="24"/>
          <w:szCs w:val="24"/>
        </w:rPr>
        <w:t>к</w:t>
      </w:r>
      <w:r w:rsidRPr="00BD6798">
        <w:rPr>
          <w:rFonts w:ascii="Times New Roman" w:eastAsia="Times New Roman" w:hAnsi="Times New Roman" w:cs="Times New Roman"/>
          <w:sz w:val="24"/>
          <w:szCs w:val="24"/>
        </w:rPr>
        <w:t>ситогорска, февраль), в 100 % проб наблюдалось превышение нормы по ХПК. Максимальное значение зафиксировано в январе в р.</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Черная, г. Кириши – 7,9 ПДК.</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Содержание азота аммонийного, нитратного, нитритного, фосфора минерального в водах рек и озера определялось один раз в квартал. Во всех водных объектах концентрации азота нитратного не превышали ПДК. Значения азота аммонийного выше ПДК зафиксированы в феврале в реках Волхов (выше г.</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Волхов) и Назия. В 50% проб содержание азота нитритного было выше ПДК.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Концентрация фосфора минерального выше ПДК была зафиксирована в феврале – в реке Волхов (выше г.</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Волхов). Наблюдения за содержанием в водах рек азота общего, фосфоров общего и валового проводились один раз в квартал в замыкающих створах рек: </w:t>
      </w:r>
      <w:proofErr w:type="spellStart"/>
      <w:r w:rsidRPr="00BD6798">
        <w:rPr>
          <w:rFonts w:ascii="Times New Roman" w:eastAsia="Times New Roman" w:hAnsi="Times New Roman" w:cs="Times New Roman"/>
          <w:sz w:val="24"/>
          <w:szCs w:val="24"/>
        </w:rPr>
        <w:t>Сясь</w:t>
      </w:r>
      <w:proofErr w:type="spellEnd"/>
      <w:r w:rsidRPr="00BD6798">
        <w:rPr>
          <w:rFonts w:ascii="Times New Roman" w:eastAsia="Times New Roman" w:hAnsi="Times New Roman" w:cs="Times New Roman"/>
          <w:sz w:val="24"/>
          <w:szCs w:val="24"/>
        </w:rPr>
        <w:t xml:space="preserve"> (в черте г.</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Сясьстрой), Волхов (ниже г. Новая Ладога) и Назия. Наибольшие значения отмечены в р.</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Назия - азот общий (февраль и апрель), фосфор общий и фосфор валовый (февраль).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Концентрации нефтепродуктов и фенола не превышали ПДК.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Концентрации СПАВ выше ПДК зафиксированы в Волхове ниже г. Кириши (март и май).</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rPr>
      </w:pPr>
      <w:r w:rsidRPr="00BD6798">
        <w:rPr>
          <w:rFonts w:ascii="Times New Roman" w:eastAsia="Times New Roman" w:hAnsi="Times New Roman" w:cs="Times New Roman"/>
          <w:sz w:val="24"/>
          <w:szCs w:val="24"/>
          <w:lang/>
        </w:rPr>
        <w:t xml:space="preserve">Концентрации железа общего выше ПДК отмечены во всех отобранных пробах (до 14 ПДК); наибольшая концентрация наблюдалась в феврале в р.Черная.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rPr>
      </w:pPr>
      <w:r w:rsidRPr="00BD6798">
        <w:rPr>
          <w:rFonts w:ascii="Times New Roman" w:eastAsia="Times New Roman" w:hAnsi="Times New Roman" w:cs="Times New Roman"/>
          <w:sz w:val="24"/>
          <w:szCs w:val="24"/>
          <w:lang/>
        </w:rPr>
        <w:t>Во всех отобранных пробах наблюдались концентрации меди от 1 до 8 ПДК, наибольшая была зафиксирована в Волхове, выше г.</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lang/>
        </w:rPr>
        <w:t xml:space="preserve">Волхов (март).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rPr>
      </w:pPr>
      <w:r w:rsidRPr="00BD6798">
        <w:rPr>
          <w:rFonts w:ascii="Times New Roman" w:eastAsia="Times New Roman" w:hAnsi="Times New Roman" w:cs="Times New Roman"/>
          <w:sz w:val="24"/>
          <w:szCs w:val="24"/>
          <w:lang/>
        </w:rPr>
        <w:t xml:space="preserve">Концентрации марганца выше ПДК отмечены в половине отобранных проб – исключая реку </w:t>
      </w:r>
      <w:proofErr w:type="spellStart"/>
      <w:r w:rsidRPr="00BD6798">
        <w:rPr>
          <w:rFonts w:ascii="Times New Roman" w:eastAsia="Times New Roman" w:hAnsi="Times New Roman" w:cs="Times New Roman"/>
          <w:sz w:val="24"/>
          <w:szCs w:val="24"/>
          <w:lang/>
        </w:rPr>
        <w:t>Тихвинка</w:t>
      </w:r>
      <w:proofErr w:type="spellEnd"/>
      <w:r w:rsidRPr="00BD6798">
        <w:rPr>
          <w:rFonts w:ascii="Times New Roman" w:eastAsia="Times New Roman" w:hAnsi="Times New Roman" w:cs="Times New Roman"/>
          <w:sz w:val="24"/>
          <w:szCs w:val="24"/>
          <w:lang/>
        </w:rPr>
        <w:t>, где не было зафиксировано ни одного превышения ПДК; наиболее высокая концентрация была отмечена в р.</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lang/>
        </w:rPr>
        <w:t xml:space="preserve">Назия (23 ПДК).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rPr>
      </w:pPr>
      <w:r w:rsidRPr="00BD6798">
        <w:rPr>
          <w:rFonts w:ascii="Times New Roman" w:eastAsia="Times New Roman" w:hAnsi="Times New Roman" w:cs="Times New Roman"/>
          <w:sz w:val="24"/>
          <w:szCs w:val="24"/>
          <w:lang/>
        </w:rPr>
        <w:t xml:space="preserve">Концентрации свинца и кадмия не выходили за пределы ПДК. </w:t>
      </w:r>
    </w:p>
    <w:p w:rsidR="006719DC" w:rsidRPr="006719DC" w:rsidRDefault="006719DC" w:rsidP="00085F2C">
      <w:pPr>
        <w:spacing w:after="0" w:line="240" w:lineRule="auto"/>
        <w:ind w:firstLine="709"/>
        <w:jc w:val="both"/>
        <w:rPr>
          <w:rFonts w:ascii="Times New Roman" w:eastAsia="Times New Roman" w:hAnsi="Times New Roman" w:cs="Times New Roman"/>
          <w:i/>
          <w:sz w:val="24"/>
          <w:szCs w:val="24"/>
        </w:rPr>
      </w:pPr>
      <w:r w:rsidRPr="006719DC">
        <w:rPr>
          <w:rFonts w:ascii="Times New Roman" w:eastAsia="Times New Roman" w:hAnsi="Times New Roman" w:cs="Times New Roman"/>
          <w:i/>
          <w:sz w:val="24"/>
          <w:szCs w:val="24"/>
        </w:rPr>
        <w:t>6</w:t>
      </w:r>
      <w:r w:rsidR="00085F2C">
        <w:rPr>
          <w:rFonts w:ascii="Times New Roman" w:eastAsia="Times New Roman" w:hAnsi="Times New Roman" w:cs="Times New Roman"/>
          <w:i/>
          <w:sz w:val="24"/>
          <w:szCs w:val="24"/>
        </w:rPr>
        <w:t>.</w:t>
      </w:r>
      <w:r w:rsidRPr="006719DC">
        <w:rPr>
          <w:rFonts w:ascii="Times New Roman" w:eastAsia="Times New Roman" w:hAnsi="Times New Roman" w:cs="Times New Roman"/>
          <w:i/>
          <w:sz w:val="24"/>
          <w:szCs w:val="24"/>
        </w:rPr>
        <w:t xml:space="preserve"> Бассейн Балтийского моря (от устья Невы до границы с Эстонией): </w:t>
      </w:r>
      <w:r w:rsidR="00085F2C">
        <w:rPr>
          <w:rFonts w:ascii="Times New Roman" w:eastAsia="Times New Roman" w:hAnsi="Times New Roman" w:cs="Times New Roman"/>
          <w:i/>
          <w:sz w:val="24"/>
          <w:szCs w:val="24"/>
        </w:rPr>
        <w:t>реки</w:t>
      </w:r>
      <w:r w:rsidRPr="006719DC">
        <w:rPr>
          <w:rFonts w:ascii="Times New Roman" w:eastAsia="Times New Roman" w:hAnsi="Times New Roman" w:cs="Times New Roman"/>
          <w:i/>
          <w:sz w:val="24"/>
          <w:szCs w:val="24"/>
        </w:rPr>
        <w:t xml:space="preserve"> Луга, Оредеж, </w:t>
      </w:r>
      <w:proofErr w:type="spellStart"/>
      <w:r w:rsidRPr="006719DC">
        <w:rPr>
          <w:rFonts w:ascii="Times New Roman" w:eastAsia="Times New Roman" w:hAnsi="Times New Roman" w:cs="Times New Roman"/>
          <w:i/>
          <w:sz w:val="24"/>
          <w:szCs w:val="24"/>
        </w:rPr>
        <w:t>Суйда</w:t>
      </w:r>
      <w:proofErr w:type="spellEnd"/>
      <w:r w:rsidRPr="006719DC">
        <w:rPr>
          <w:rFonts w:ascii="Times New Roman" w:eastAsia="Times New Roman" w:hAnsi="Times New Roman" w:cs="Times New Roman"/>
          <w:i/>
          <w:sz w:val="24"/>
          <w:szCs w:val="24"/>
        </w:rPr>
        <w:t xml:space="preserve">, Нарва, Плюсса и оз. </w:t>
      </w:r>
      <w:proofErr w:type="spellStart"/>
      <w:r w:rsidRPr="006719DC">
        <w:rPr>
          <w:rFonts w:ascii="Times New Roman" w:eastAsia="Times New Roman" w:hAnsi="Times New Roman" w:cs="Times New Roman"/>
          <w:i/>
          <w:sz w:val="24"/>
          <w:szCs w:val="24"/>
        </w:rPr>
        <w:t>Сяберо</w:t>
      </w:r>
      <w:proofErr w:type="spellEnd"/>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 xml:space="preserve">В течение всего периода в воде всех водных объектов запах отсутствовал. </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Значения рН не выходили за пределы интервала 6,50–8,50.</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Содержание взвешенных веществ достигало значения 16 мг/дм</w:t>
      </w:r>
      <w:r w:rsidRPr="00DD43FD">
        <w:rPr>
          <w:rFonts w:ascii="Times New Roman" w:eastAsia="Times New Roman" w:hAnsi="Times New Roman" w:cs="Times New Roman"/>
          <w:sz w:val="24"/>
          <w:szCs w:val="24"/>
          <w:vertAlign w:val="superscript"/>
        </w:rPr>
        <w:t>3</w:t>
      </w:r>
      <w:r w:rsidRPr="00DD43FD">
        <w:rPr>
          <w:rFonts w:ascii="Times New Roman" w:eastAsia="Times New Roman" w:hAnsi="Times New Roman" w:cs="Times New Roman"/>
          <w:sz w:val="24"/>
          <w:szCs w:val="24"/>
        </w:rPr>
        <w:t>. Максимальные значения, превысившие значение 10 мг/дм</w:t>
      </w:r>
      <w:r w:rsidRPr="00DD43FD">
        <w:rPr>
          <w:rFonts w:ascii="Times New Roman" w:eastAsia="Times New Roman" w:hAnsi="Times New Roman" w:cs="Times New Roman"/>
          <w:sz w:val="24"/>
          <w:szCs w:val="24"/>
          <w:vertAlign w:val="superscript"/>
        </w:rPr>
        <w:t>3</w:t>
      </w:r>
      <w:r w:rsidRPr="00DD43FD">
        <w:rPr>
          <w:rFonts w:ascii="Times New Roman" w:eastAsia="Times New Roman" w:hAnsi="Times New Roman" w:cs="Times New Roman"/>
          <w:sz w:val="24"/>
          <w:szCs w:val="24"/>
        </w:rPr>
        <w:t>, были отмечены в реках Нарва (</w:t>
      </w:r>
      <w:proofErr w:type="spellStart"/>
      <w:r w:rsidRPr="00DD43FD">
        <w:rPr>
          <w:rFonts w:ascii="Times New Roman" w:eastAsia="Times New Roman" w:hAnsi="Times New Roman" w:cs="Times New Roman"/>
          <w:sz w:val="24"/>
          <w:szCs w:val="24"/>
        </w:rPr>
        <w:t>Степановщина</w:t>
      </w:r>
      <w:proofErr w:type="spellEnd"/>
      <w:r w:rsidRPr="00DD43FD">
        <w:rPr>
          <w:rFonts w:ascii="Times New Roman" w:eastAsia="Times New Roman" w:hAnsi="Times New Roman" w:cs="Times New Roman"/>
          <w:sz w:val="24"/>
          <w:szCs w:val="24"/>
        </w:rPr>
        <w:t xml:space="preserve">;  январь), Луга (выше города Луга – апрель; ниже </w:t>
      </w:r>
      <w:proofErr w:type="spellStart"/>
      <w:r w:rsidRPr="00DD43FD">
        <w:rPr>
          <w:rFonts w:ascii="Times New Roman" w:eastAsia="Times New Roman" w:hAnsi="Times New Roman" w:cs="Times New Roman"/>
          <w:sz w:val="24"/>
          <w:szCs w:val="24"/>
        </w:rPr>
        <w:t>пгт</w:t>
      </w:r>
      <w:proofErr w:type="spellEnd"/>
      <w:r w:rsidRPr="00DD43FD">
        <w:rPr>
          <w:rFonts w:ascii="Times New Roman" w:eastAsia="Times New Roman" w:hAnsi="Times New Roman" w:cs="Times New Roman"/>
          <w:sz w:val="24"/>
          <w:szCs w:val="24"/>
        </w:rPr>
        <w:t xml:space="preserve"> Толмачево - март) и </w:t>
      </w:r>
      <w:proofErr w:type="spellStart"/>
      <w:r w:rsidRPr="00DD43FD">
        <w:rPr>
          <w:rFonts w:ascii="Times New Roman" w:eastAsia="Times New Roman" w:hAnsi="Times New Roman" w:cs="Times New Roman"/>
          <w:sz w:val="24"/>
          <w:szCs w:val="24"/>
        </w:rPr>
        <w:t>Суйда</w:t>
      </w:r>
      <w:proofErr w:type="spellEnd"/>
      <w:r w:rsidRPr="00DD43FD">
        <w:rPr>
          <w:rFonts w:ascii="Times New Roman" w:eastAsia="Times New Roman" w:hAnsi="Times New Roman" w:cs="Times New Roman"/>
          <w:sz w:val="24"/>
          <w:szCs w:val="24"/>
        </w:rPr>
        <w:t xml:space="preserve"> (апрель).</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 xml:space="preserve">Абсолютное содержание кислорода ниже нормы зафиксировано в майскую съемку в створах рек Луга (выше города Луга и в районе </w:t>
      </w:r>
      <w:proofErr w:type="spellStart"/>
      <w:r w:rsidRPr="00DD43FD">
        <w:rPr>
          <w:rFonts w:ascii="Times New Roman" w:eastAsia="Times New Roman" w:hAnsi="Times New Roman" w:cs="Times New Roman"/>
          <w:sz w:val="24"/>
          <w:szCs w:val="24"/>
        </w:rPr>
        <w:t>пгт</w:t>
      </w:r>
      <w:proofErr w:type="spellEnd"/>
      <w:r w:rsidRPr="00DD43FD">
        <w:rPr>
          <w:rFonts w:ascii="Times New Roman" w:eastAsia="Times New Roman" w:hAnsi="Times New Roman" w:cs="Times New Roman"/>
          <w:sz w:val="24"/>
          <w:szCs w:val="24"/>
        </w:rPr>
        <w:t xml:space="preserve"> Толмачево), а также реке Плюсса. Значения кислорода относительного ниже нормы зафиксированы в большинстве проб, отобранных в Луге (выше г.</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rPr>
        <w:t xml:space="preserve">Луга и в районе </w:t>
      </w:r>
      <w:proofErr w:type="spellStart"/>
      <w:r w:rsidRPr="00DD43FD">
        <w:rPr>
          <w:rFonts w:ascii="Times New Roman" w:eastAsia="Times New Roman" w:hAnsi="Times New Roman" w:cs="Times New Roman"/>
          <w:sz w:val="24"/>
          <w:szCs w:val="24"/>
        </w:rPr>
        <w:t>пгт</w:t>
      </w:r>
      <w:proofErr w:type="spellEnd"/>
      <w:r w:rsidRPr="00DD43FD">
        <w:rPr>
          <w:rFonts w:ascii="Times New Roman" w:eastAsia="Times New Roman" w:hAnsi="Times New Roman" w:cs="Times New Roman"/>
          <w:sz w:val="24"/>
          <w:szCs w:val="24"/>
        </w:rPr>
        <w:t xml:space="preserve"> Толмачево – в 100% проб; в районе города Кингисепп – в большинстве проб) и Плюссе; в феврале и апреле – в Оредеже, </w:t>
      </w:r>
      <w:proofErr w:type="spellStart"/>
      <w:r w:rsidRPr="00DD43FD">
        <w:rPr>
          <w:rFonts w:ascii="Times New Roman" w:eastAsia="Times New Roman" w:hAnsi="Times New Roman" w:cs="Times New Roman"/>
          <w:sz w:val="24"/>
          <w:szCs w:val="24"/>
        </w:rPr>
        <w:t>Суйде</w:t>
      </w:r>
      <w:proofErr w:type="spellEnd"/>
      <w:r w:rsidRPr="00DD43FD">
        <w:rPr>
          <w:rFonts w:ascii="Times New Roman" w:eastAsia="Times New Roman" w:hAnsi="Times New Roman" w:cs="Times New Roman"/>
          <w:sz w:val="24"/>
          <w:szCs w:val="24"/>
        </w:rPr>
        <w:t xml:space="preserve"> и обоих горизонтах озера </w:t>
      </w:r>
      <w:proofErr w:type="spellStart"/>
      <w:r w:rsidRPr="00DD43FD">
        <w:rPr>
          <w:rFonts w:ascii="Times New Roman" w:eastAsia="Times New Roman" w:hAnsi="Times New Roman" w:cs="Times New Roman"/>
          <w:sz w:val="24"/>
          <w:szCs w:val="24"/>
        </w:rPr>
        <w:t>Сяберо</w:t>
      </w:r>
      <w:proofErr w:type="spellEnd"/>
      <w:r w:rsidRPr="00DD43FD">
        <w:rPr>
          <w:rFonts w:ascii="Times New Roman" w:eastAsia="Times New Roman" w:hAnsi="Times New Roman" w:cs="Times New Roman"/>
          <w:sz w:val="24"/>
          <w:szCs w:val="24"/>
        </w:rPr>
        <w:t xml:space="preserve">; в феврале и мае – в р.Луга в районе </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rPr>
        <w:t>д. Преображенка.</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Значения БПК</w:t>
      </w:r>
      <w:r w:rsidRPr="00DD43FD">
        <w:rPr>
          <w:rFonts w:ascii="Times New Roman" w:eastAsia="Times New Roman" w:hAnsi="Times New Roman" w:cs="Times New Roman"/>
          <w:sz w:val="24"/>
          <w:szCs w:val="24"/>
          <w:vertAlign w:val="subscript"/>
        </w:rPr>
        <w:t>5</w:t>
      </w:r>
      <w:r w:rsidRPr="00DD43FD">
        <w:rPr>
          <w:rFonts w:ascii="Times New Roman" w:eastAsia="Times New Roman" w:hAnsi="Times New Roman" w:cs="Times New Roman"/>
          <w:sz w:val="24"/>
          <w:szCs w:val="24"/>
        </w:rPr>
        <w:t>, превысившие норму, зафиксированы в р. Луга (у д. Преображенка и в районе г. Кингисепп), Нарва и Плюсса. Максимальное значение составило 1,3 нормы.</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lastRenderedPageBreak/>
        <w:t xml:space="preserve">Превысившие норму значения ХПК отмечены практически во всех отобранных пробах (до 15 нормы), наибольшее значение было зафиксировано в Нарве (февраль). </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 xml:space="preserve">Содержание в водах рек и озера азотов аммонийного, нитратного, нитритного, фосфора минерального определялось один раз в квартал, за исключением створов, расположенных на Нарве и створа на реке Луга (ниже города), где наблюдения проводились ежемесячно. Во всех водных объектах концентрации азота нитратного не превышали ПДК. Концентрация фосфора минерального превысившая ПДК отмечена в </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 </w:t>
      </w:r>
      <w:proofErr w:type="spellStart"/>
      <w:r w:rsidRPr="00DD43FD">
        <w:rPr>
          <w:rFonts w:ascii="Times New Roman" w:eastAsia="Times New Roman" w:hAnsi="Times New Roman" w:cs="Times New Roman"/>
          <w:sz w:val="24"/>
          <w:szCs w:val="24"/>
        </w:rPr>
        <w:t>Суйда</w:t>
      </w:r>
      <w:proofErr w:type="spellEnd"/>
      <w:r w:rsidRPr="00DD43FD">
        <w:rPr>
          <w:rFonts w:ascii="Times New Roman" w:eastAsia="Times New Roman" w:hAnsi="Times New Roman" w:cs="Times New Roman"/>
          <w:sz w:val="24"/>
          <w:szCs w:val="24"/>
        </w:rPr>
        <w:t xml:space="preserve"> в феврале. Концентрации азота аммонийного превысившие ПДК зафиксированы в пробах, отобранных в оз. </w:t>
      </w:r>
      <w:proofErr w:type="spellStart"/>
      <w:r w:rsidRPr="00DD43FD">
        <w:rPr>
          <w:rFonts w:ascii="Times New Roman" w:eastAsia="Times New Roman" w:hAnsi="Times New Roman" w:cs="Times New Roman"/>
          <w:sz w:val="24"/>
          <w:szCs w:val="24"/>
        </w:rPr>
        <w:t>Сяберо</w:t>
      </w:r>
      <w:proofErr w:type="spellEnd"/>
      <w:r w:rsidRPr="00DD43FD">
        <w:rPr>
          <w:rFonts w:ascii="Times New Roman" w:eastAsia="Times New Roman" w:hAnsi="Times New Roman" w:cs="Times New Roman"/>
          <w:sz w:val="24"/>
          <w:szCs w:val="24"/>
        </w:rPr>
        <w:t xml:space="preserve"> в феврале (поверхность-дно) и апреле (дно) и реках Луга (выше города Луга) и </w:t>
      </w:r>
      <w:proofErr w:type="spellStart"/>
      <w:r w:rsidRPr="00DD43FD">
        <w:rPr>
          <w:rFonts w:ascii="Times New Roman" w:eastAsia="Times New Roman" w:hAnsi="Times New Roman" w:cs="Times New Roman"/>
          <w:sz w:val="24"/>
          <w:szCs w:val="24"/>
        </w:rPr>
        <w:t>Суйда</w:t>
      </w:r>
      <w:proofErr w:type="spellEnd"/>
      <w:r w:rsidRPr="00DD43FD">
        <w:rPr>
          <w:rFonts w:ascii="Times New Roman" w:eastAsia="Times New Roman" w:hAnsi="Times New Roman" w:cs="Times New Roman"/>
          <w:sz w:val="24"/>
          <w:szCs w:val="24"/>
        </w:rPr>
        <w:t xml:space="preserve"> в феврале. В реке Луга, ниже г. Кингисепп и в р.</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rPr>
        <w:t>Нарва не наблюдалось случаев превышения ПДК показателем азота нитритного. Наблюдения за содержанием в водах рек азота общего, фосфоров общего и валового проводились ежемесячно в Нарве и Луге (ниже г. Кингисепп); один раз в квартал - в Плюссе (ниже г. Сланцы). Наиболее высокие значения этих показателей отмечены в Луге: фосфора общего (февраль, 0,021 мг/дм</w:t>
      </w:r>
      <w:r w:rsidRPr="00DD43FD">
        <w:rPr>
          <w:rFonts w:ascii="Times New Roman" w:eastAsia="Times New Roman" w:hAnsi="Times New Roman" w:cs="Times New Roman"/>
          <w:sz w:val="24"/>
          <w:szCs w:val="24"/>
          <w:vertAlign w:val="superscript"/>
        </w:rPr>
        <w:t>3</w:t>
      </w:r>
      <w:r w:rsidRPr="00DD43FD">
        <w:rPr>
          <w:rFonts w:ascii="Times New Roman" w:eastAsia="Times New Roman" w:hAnsi="Times New Roman" w:cs="Times New Roman"/>
          <w:sz w:val="24"/>
          <w:szCs w:val="24"/>
        </w:rPr>
        <w:t>) и фосфора валового (май, 0,115 мг/дм</w:t>
      </w:r>
      <w:r w:rsidRPr="00DD43FD">
        <w:rPr>
          <w:rFonts w:ascii="Times New Roman" w:eastAsia="Times New Roman" w:hAnsi="Times New Roman" w:cs="Times New Roman"/>
          <w:sz w:val="24"/>
          <w:szCs w:val="24"/>
          <w:vertAlign w:val="superscript"/>
        </w:rPr>
        <w:t>3</w:t>
      </w:r>
      <w:r w:rsidRPr="00DD43FD">
        <w:rPr>
          <w:rFonts w:ascii="Times New Roman" w:eastAsia="Times New Roman" w:hAnsi="Times New Roman" w:cs="Times New Roman"/>
          <w:sz w:val="24"/>
          <w:szCs w:val="24"/>
        </w:rPr>
        <w:t>); азота общего (апрель, 1,88 мг/дм</w:t>
      </w:r>
      <w:r w:rsidRPr="00DD43FD">
        <w:rPr>
          <w:rFonts w:ascii="Times New Roman" w:eastAsia="Times New Roman" w:hAnsi="Times New Roman" w:cs="Times New Roman"/>
          <w:sz w:val="24"/>
          <w:szCs w:val="24"/>
          <w:vertAlign w:val="superscript"/>
        </w:rPr>
        <w:t>3</w:t>
      </w:r>
      <w:r w:rsidRPr="00DD43FD">
        <w:rPr>
          <w:rFonts w:ascii="Times New Roman" w:eastAsia="Times New Roman" w:hAnsi="Times New Roman" w:cs="Times New Roman"/>
          <w:sz w:val="24"/>
          <w:szCs w:val="24"/>
        </w:rPr>
        <w:t>).</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В р.</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rPr>
        <w:t>Луга, в створе выше г.</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rPr>
        <w:t>Луга</w:t>
      </w:r>
      <w:r>
        <w:rPr>
          <w:rFonts w:ascii="Times New Roman" w:eastAsia="Times New Roman" w:hAnsi="Times New Roman" w:cs="Times New Roman"/>
          <w:sz w:val="24"/>
          <w:szCs w:val="24"/>
        </w:rPr>
        <w:t>,</w:t>
      </w:r>
      <w:r w:rsidRPr="00DD43FD">
        <w:rPr>
          <w:rFonts w:ascii="Times New Roman" w:eastAsia="Times New Roman" w:hAnsi="Times New Roman" w:cs="Times New Roman"/>
          <w:sz w:val="24"/>
          <w:szCs w:val="24"/>
        </w:rPr>
        <w:t xml:space="preserve"> зафиксирована концентрация нефтепродуктов, пр</w:t>
      </w:r>
      <w:r>
        <w:rPr>
          <w:rFonts w:ascii="Times New Roman" w:eastAsia="Times New Roman" w:hAnsi="Times New Roman" w:cs="Times New Roman"/>
          <w:sz w:val="24"/>
          <w:szCs w:val="24"/>
        </w:rPr>
        <w:t>е</w:t>
      </w:r>
      <w:r w:rsidRPr="00DD43FD">
        <w:rPr>
          <w:rFonts w:ascii="Times New Roman" w:eastAsia="Times New Roman" w:hAnsi="Times New Roman" w:cs="Times New Roman"/>
          <w:sz w:val="24"/>
          <w:szCs w:val="24"/>
        </w:rPr>
        <w:t>высившая ПДК. Концентрации СПАВ и фенола не превышали ПДК.</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lang/>
        </w:rPr>
      </w:pPr>
      <w:r w:rsidRPr="00DD43FD">
        <w:rPr>
          <w:rFonts w:ascii="Times New Roman" w:eastAsia="Times New Roman" w:hAnsi="Times New Roman" w:cs="Times New Roman"/>
          <w:sz w:val="24"/>
          <w:szCs w:val="24"/>
          <w:lang/>
        </w:rPr>
        <w:t>Исключая значения концентраций  железа общего в пробах, отобранных в р.</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lang/>
        </w:rPr>
        <w:t>Нарва (</w:t>
      </w:r>
      <w:proofErr w:type="spellStart"/>
      <w:r w:rsidRPr="00DD43FD">
        <w:rPr>
          <w:rFonts w:ascii="Times New Roman" w:eastAsia="Times New Roman" w:hAnsi="Times New Roman" w:cs="Times New Roman"/>
          <w:sz w:val="24"/>
          <w:szCs w:val="24"/>
          <w:lang/>
        </w:rPr>
        <w:t>Степановщина</w:t>
      </w:r>
      <w:proofErr w:type="spellEnd"/>
      <w:r w:rsidRPr="00DD43FD">
        <w:rPr>
          <w:rFonts w:ascii="Times New Roman" w:eastAsia="Times New Roman" w:hAnsi="Times New Roman" w:cs="Times New Roman"/>
          <w:sz w:val="24"/>
          <w:szCs w:val="24"/>
          <w:lang/>
        </w:rPr>
        <w:t xml:space="preserve"> и ниже Ивангорода), показатель находился выше уровня ПДК в большинстве случаев. Максимальное значение зафиксировано в марте в Луге (ниже Кингисеппа). </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lang/>
        </w:rPr>
      </w:pPr>
      <w:r w:rsidRPr="00DD43FD">
        <w:rPr>
          <w:rFonts w:ascii="Times New Roman" w:eastAsia="Times New Roman" w:hAnsi="Times New Roman" w:cs="Times New Roman"/>
          <w:sz w:val="24"/>
          <w:szCs w:val="24"/>
          <w:lang/>
        </w:rPr>
        <w:t>Практически во всех отобранных пробах наблюдались концентрации меди от 1 до 4,6 ПДК. В 32% отобранных проб значения концентраций марганца превысили ПДК. Максимальное значение, равное 8,9 ПДК было зафиксировано в реке Оредеж в феврале.</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lang/>
        </w:rPr>
      </w:pPr>
      <w:r w:rsidRPr="00DD43FD">
        <w:rPr>
          <w:rFonts w:ascii="Times New Roman" w:eastAsia="Times New Roman" w:hAnsi="Times New Roman" w:cs="Times New Roman"/>
          <w:sz w:val="24"/>
          <w:szCs w:val="24"/>
          <w:lang/>
        </w:rPr>
        <w:t xml:space="preserve">Концентрация свинца превысившая ПДК зафиксирована в январе в створе </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lang/>
        </w:rPr>
        <w:t>р.</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lang/>
        </w:rPr>
        <w:t>Луга (выше города Луга).</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lang/>
        </w:rPr>
      </w:pPr>
      <w:r w:rsidRPr="00DD43FD">
        <w:rPr>
          <w:rFonts w:ascii="Times New Roman" w:eastAsia="Times New Roman" w:hAnsi="Times New Roman" w:cs="Times New Roman"/>
          <w:sz w:val="24"/>
          <w:szCs w:val="24"/>
          <w:lang/>
        </w:rPr>
        <w:t xml:space="preserve">Концентрации кадмия не выходили за пределы ПДК. </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lang/>
        </w:rPr>
      </w:pPr>
      <w:r w:rsidRPr="00DD43FD">
        <w:rPr>
          <w:rFonts w:ascii="Times New Roman" w:eastAsia="Times New Roman" w:hAnsi="Times New Roman" w:cs="Times New Roman"/>
          <w:sz w:val="24"/>
          <w:szCs w:val="24"/>
          <w:lang/>
        </w:rPr>
        <w:t>Наблюдения за содержанием в воде цинка, никеля и кобальта проводились в Луге (ниже г. Кингисепп), Плюссе (ниже г. Сланцы) и Нарве. Концентрации цинка выше ПДК отмечены в Луге у д.</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lang/>
        </w:rPr>
        <w:t>Преображенка и ниже г.</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lang/>
        </w:rPr>
        <w:t>Кингисеппа, в Нарве в районе Ивангорода и в Плюссе, ниже г.</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lang/>
        </w:rPr>
        <w:t xml:space="preserve">Сланцы. Концентрации никеля и кобальта не превышали ПДК. </w:t>
      </w:r>
    </w:p>
    <w:p w:rsidR="00DD43FD" w:rsidRPr="00DD43FD" w:rsidRDefault="00DD43FD" w:rsidP="00DD43FD">
      <w:pPr>
        <w:spacing w:after="0" w:line="240" w:lineRule="auto"/>
        <w:ind w:firstLine="709"/>
        <w:jc w:val="both"/>
        <w:rPr>
          <w:rFonts w:ascii="Times New Roman" w:eastAsia="Times New Roman" w:hAnsi="Times New Roman" w:cs="Times New Roman"/>
          <w:b/>
          <w:sz w:val="24"/>
          <w:szCs w:val="24"/>
          <w:lang/>
        </w:rPr>
      </w:pPr>
    </w:p>
    <w:p w:rsidR="00085F2C" w:rsidRPr="00085F2C" w:rsidRDefault="00085F2C" w:rsidP="00085F2C">
      <w:pPr>
        <w:spacing w:after="0" w:line="240" w:lineRule="auto"/>
        <w:ind w:firstLine="720"/>
        <w:jc w:val="both"/>
        <w:rPr>
          <w:rFonts w:ascii="Times New Roman" w:eastAsia="Times New Roman" w:hAnsi="Times New Roman" w:cs="Times New Roman"/>
          <w:b/>
          <w:sz w:val="24"/>
          <w:szCs w:val="24"/>
        </w:rPr>
      </w:pPr>
      <w:r w:rsidRPr="00085F2C">
        <w:rPr>
          <w:rFonts w:ascii="Times New Roman" w:eastAsia="Times New Roman" w:hAnsi="Times New Roman" w:cs="Times New Roman"/>
          <w:b/>
          <w:sz w:val="24"/>
          <w:szCs w:val="24"/>
          <w:lang w:val="en-US"/>
        </w:rPr>
        <w:t>II</w:t>
      </w:r>
      <w:r w:rsidRPr="00085F2C">
        <w:rPr>
          <w:rFonts w:ascii="Times New Roman" w:eastAsia="Times New Roman" w:hAnsi="Times New Roman" w:cs="Times New Roman"/>
          <w:b/>
          <w:sz w:val="24"/>
          <w:szCs w:val="24"/>
        </w:rPr>
        <w:t>. Качество атмосферного воздуха</w:t>
      </w:r>
    </w:p>
    <w:p w:rsidR="00085F2C" w:rsidRPr="00085F2C" w:rsidRDefault="00085F2C" w:rsidP="00085F2C">
      <w:pPr>
        <w:spacing w:before="120"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 xml:space="preserve">Мониторинг качества атмосферного воздуха в </w:t>
      </w:r>
      <w:r>
        <w:rPr>
          <w:rFonts w:ascii="Times New Roman" w:eastAsia="Times New Roman" w:hAnsi="Times New Roman" w:cs="Times New Roman"/>
          <w:sz w:val="24"/>
          <w:szCs w:val="24"/>
        </w:rPr>
        <w:t>январе-мае</w:t>
      </w:r>
      <w:r w:rsidRPr="00085F2C">
        <w:rPr>
          <w:rFonts w:ascii="Times New Roman" w:eastAsia="Times New Roman" w:hAnsi="Times New Roman" w:cs="Times New Roman"/>
          <w:sz w:val="24"/>
          <w:szCs w:val="24"/>
        </w:rPr>
        <w:t xml:space="preserve"> 201</w:t>
      </w:r>
      <w:r w:rsidR="00DD43FD">
        <w:rPr>
          <w:rFonts w:ascii="Times New Roman" w:eastAsia="Times New Roman" w:hAnsi="Times New Roman" w:cs="Times New Roman"/>
          <w:sz w:val="24"/>
          <w:szCs w:val="24"/>
        </w:rPr>
        <w:t>6</w:t>
      </w:r>
      <w:r w:rsidRPr="00085F2C">
        <w:rPr>
          <w:rFonts w:ascii="Times New Roman" w:eastAsia="Times New Roman" w:hAnsi="Times New Roman" w:cs="Times New Roman"/>
          <w:sz w:val="24"/>
          <w:szCs w:val="24"/>
        </w:rPr>
        <w:t xml:space="preserve"> года проводился на 5-ти стационарных постах Государственной службы наблюдений и расположенных в </w:t>
      </w:r>
      <w:proofErr w:type="spellStart"/>
      <w:r w:rsidRPr="00085F2C">
        <w:rPr>
          <w:rFonts w:ascii="Times New Roman" w:eastAsia="Times New Roman" w:hAnsi="Times New Roman" w:cs="Times New Roman"/>
          <w:sz w:val="24"/>
          <w:szCs w:val="24"/>
        </w:rPr>
        <w:t>Кингисеппском</w:t>
      </w:r>
      <w:proofErr w:type="spellEnd"/>
      <w:r w:rsidRPr="00085F2C">
        <w:rPr>
          <w:rFonts w:ascii="Times New Roman" w:eastAsia="Times New Roman" w:hAnsi="Times New Roman" w:cs="Times New Roman"/>
          <w:sz w:val="24"/>
          <w:szCs w:val="24"/>
        </w:rPr>
        <w:t xml:space="preserve"> (1 пост), </w:t>
      </w:r>
      <w:proofErr w:type="spellStart"/>
      <w:r w:rsidRPr="00085F2C">
        <w:rPr>
          <w:rFonts w:ascii="Times New Roman" w:eastAsia="Times New Roman" w:hAnsi="Times New Roman" w:cs="Times New Roman"/>
          <w:sz w:val="24"/>
          <w:szCs w:val="24"/>
        </w:rPr>
        <w:t>Лужском</w:t>
      </w:r>
      <w:proofErr w:type="spellEnd"/>
      <w:r w:rsidRPr="00085F2C">
        <w:rPr>
          <w:rFonts w:ascii="Times New Roman" w:eastAsia="Times New Roman" w:hAnsi="Times New Roman" w:cs="Times New Roman"/>
          <w:sz w:val="24"/>
          <w:szCs w:val="24"/>
        </w:rPr>
        <w:t xml:space="preserve"> (1 пост), Выборгском (1 пост) и </w:t>
      </w:r>
      <w:proofErr w:type="spellStart"/>
      <w:r w:rsidRPr="00085F2C">
        <w:rPr>
          <w:rFonts w:ascii="Times New Roman" w:eastAsia="Times New Roman" w:hAnsi="Times New Roman" w:cs="Times New Roman"/>
          <w:sz w:val="24"/>
          <w:szCs w:val="24"/>
        </w:rPr>
        <w:t>Киришском</w:t>
      </w:r>
      <w:proofErr w:type="spellEnd"/>
      <w:r w:rsidRPr="00085F2C">
        <w:rPr>
          <w:rFonts w:ascii="Times New Roman" w:eastAsia="Times New Roman" w:hAnsi="Times New Roman" w:cs="Times New Roman"/>
          <w:sz w:val="24"/>
          <w:szCs w:val="24"/>
        </w:rPr>
        <w:t xml:space="preserve"> (2 поста) районах; на ПНЗА г. Светогорска, расположенном в Выборгском районе Ленинградской области.</w:t>
      </w:r>
    </w:p>
    <w:p w:rsidR="00085F2C" w:rsidRPr="00085F2C" w:rsidRDefault="00085F2C" w:rsidP="00085F2C">
      <w:pPr>
        <w:spacing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Для оценки степени загрязнения атмосферы за месяц используются два показателя качества воздуха: стандартный индекс (СИ) и наибольшая повторяемость (НП):</w:t>
      </w:r>
    </w:p>
    <w:p w:rsidR="00085F2C" w:rsidRPr="00085F2C" w:rsidRDefault="00085F2C" w:rsidP="00085F2C">
      <w:pPr>
        <w:spacing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СИ</w:t>
      </w:r>
      <w:r w:rsidRPr="00085F2C">
        <w:rPr>
          <w:rFonts w:ascii="Times New Roman" w:eastAsia="Times New Roman" w:hAnsi="Times New Roman" w:cs="Times New Roman"/>
          <w:b/>
          <w:sz w:val="24"/>
          <w:szCs w:val="24"/>
        </w:rPr>
        <w:t xml:space="preserve"> </w:t>
      </w:r>
      <w:r w:rsidRPr="00085F2C">
        <w:rPr>
          <w:rFonts w:ascii="Times New Roman" w:eastAsia="Times New Roman" w:hAnsi="Times New Roman" w:cs="Times New Roman"/>
          <w:sz w:val="24"/>
          <w:szCs w:val="24"/>
        </w:rPr>
        <w:t>–</w:t>
      </w:r>
      <w:r w:rsidRPr="00085F2C">
        <w:rPr>
          <w:rFonts w:ascii="Times New Roman" w:eastAsia="Times New Roman" w:hAnsi="Times New Roman" w:cs="Times New Roman"/>
          <w:b/>
          <w:sz w:val="24"/>
          <w:szCs w:val="24"/>
        </w:rPr>
        <w:t xml:space="preserve"> </w:t>
      </w:r>
      <w:r w:rsidRPr="00085F2C">
        <w:rPr>
          <w:rFonts w:ascii="Times New Roman" w:eastAsia="Times New Roman" w:hAnsi="Times New Roman" w:cs="Times New Roman"/>
          <w:sz w:val="24"/>
          <w:szCs w:val="24"/>
        </w:rPr>
        <w:t>наибольшая разовая концентрация любого вещества, деленная на ПДК;</w:t>
      </w:r>
    </w:p>
    <w:p w:rsidR="00085F2C" w:rsidRPr="00085F2C" w:rsidRDefault="00085F2C" w:rsidP="00085F2C">
      <w:pPr>
        <w:spacing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НП</w:t>
      </w:r>
      <w:r w:rsidRPr="00085F2C">
        <w:rPr>
          <w:rFonts w:ascii="Times New Roman" w:eastAsia="Times New Roman" w:hAnsi="Times New Roman" w:cs="Times New Roman"/>
          <w:b/>
          <w:sz w:val="24"/>
          <w:szCs w:val="24"/>
        </w:rPr>
        <w:t xml:space="preserve"> </w:t>
      </w:r>
      <w:r w:rsidRPr="00085F2C">
        <w:rPr>
          <w:rFonts w:ascii="Times New Roman" w:eastAsia="Times New Roman" w:hAnsi="Times New Roman" w:cs="Times New Roman"/>
          <w:sz w:val="24"/>
          <w:szCs w:val="24"/>
        </w:rPr>
        <w:t>–</w:t>
      </w:r>
      <w:r w:rsidRPr="00085F2C">
        <w:rPr>
          <w:rFonts w:ascii="Times New Roman" w:eastAsia="Times New Roman" w:hAnsi="Times New Roman" w:cs="Times New Roman"/>
          <w:b/>
          <w:sz w:val="24"/>
          <w:szCs w:val="24"/>
        </w:rPr>
        <w:t xml:space="preserve"> </w:t>
      </w:r>
      <w:r w:rsidRPr="00085F2C">
        <w:rPr>
          <w:rFonts w:ascii="Times New Roman" w:eastAsia="Times New Roman" w:hAnsi="Times New Roman" w:cs="Times New Roman"/>
          <w:sz w:val="24"/>
          <w:szCs w:val="24"/>
        </w:rPr>
        <w:t>наибольшая повторяемость превышения ПДК, выраженная в %.</w:t>
      </w:r>
    </w:p>
    <w:p w:rsidR="00085F2C" w:rsidRPr="00085F2C" w:rsidRDefault="00085F2C" w:rsidP="00085F2C">
      <w:pPr>
        <w:spacing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 xml:space="preserve">Если СИ и НП попадают в разные градации, то степень загрязнения атмосферы оценивается по наибольшему значению из этих показателей. </w:t>
      </w:r>
    </w:p>
    <w:p w:rsidR="00085F2C" w:rsidRPr="00085F2C" w:rsidRDefault="00085F2C" w:rsidP="00085F2C">
      <w:pPr>
        <w:spacing w:after="0" w:line="240" w:lineRule="auto"/>
        <w:ind w:firstLine="720"/>
        <w:jc w:val="right"/>
        <w:rPr>
          <w:rFonts w:ascii="Times New Roman" w:eastAsia="Times New Roman" w:hAnsi="Times New Roman" w:cs="Times New Roman"/>
        </w:rPr>
      </w:pPr>
      <w:r w:rsidRPr="00085F2C">
        <w:rPr>
          <w:rFonts w:ascii="Times New Roman" w:eastAsia="Times New Roman" w:hAnsi="Times New Roman" w:cs="Times New Roman"/>
        </w:rPr>
        <w:t>Таблица 2</w:t>
      </w:r>
    </w:p>
    <w:tbl>
      <w:tblPr>
        <w:tblW w:w="9287" w:type="dxa"/>
        <w:jc w:val="center"/>
        <w:tblInd w:w="-1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0"/>
        <w:gridCol w:w="3569"/>
        <w:gridCol w:w="1918"/>
        <w:gridCol w:w="1870"/>
      </w:tblGrid>
      <w:tr w:rsidR="00085F2C" w:rsidRPr="00085F2C" w:rsidTr="00DD43FD">
        <w:trPr>
          <w:jc w:val="center"/>
        </w:trPr>
        <w:tc>
          <w:tcPr>
            <w:tcW w:w="1930"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Градации</w:t>
            </w:r>
          </w:p>
        </w:tc>
        <w:tc>
          <w:tcPr>
            <w:tcW w:w="3569"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Загрязнение атмосферы</w:t>
            </w:r>
          </w:p>
        </w:tc>
        <w:tc>
          <w:tcPr>
            <w:tcW w:w="1918" w:type="dxa"/>
            <w:vAlign w:val="center"/>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СИ</w:t>
            </w:r>
          </w:p>
        </w:tc>
        <w:tc>
          <w:tcPr>
            <w:tcW w:w="1870"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НП, %</w:t>
            </w:r>
          </w:p>
        </w:tc>
      </w:tr>
      <w:tr w:rsidR="00085F2C" w:rsidRPr="00085F2C" w:rsidTr="00DD43FD">
        <w:trPr>
          <w:jc w:val="center"/>
        </w:trPr>
        <w:tc>
          <w:tcPr>
            <w:tcW w:w="1930" w:type="dxa"/>
          </w:tcPr>
          <w:p w:rsidR="00085F2C" w:rsidRPr="00085F2C" w:rsidRDefault="00085F2C" w:rsidP="00085F2C">
            <w:pPr>
              <w:spacing w:after="0" w:line="240" w:lineRule="auto"/>
              <w:ind w:left="-369" w:firstLine="369"/>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I</w:t>
            </w:r>
          </w:p>
        </w:tc>
        <w:tc>
          <w:tcPr>
            <w:tcW w:w="3569"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Низкое</w:t>
            </w:r>
          </w:p>
        </w:tc>
        <w:tc>
          <w:tcPr>
            <w:tcW w:w="1918"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от 0 до 1</w:t>
            </w:r>
          </w:p>
        </w:tc>
        <w:tc>
          <w:tcPr>
            <w:tcW w:w="1870"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0</w:t>
            </w:r>
          </w:p>
        </w:tc>
      </w:tr>
      <w:tr w:rsidR="00085F2C" w:rsidRPr="00085F2C" w:rsidTr="00DD43FD">
        <w:trPr>
          <w:jc w:val="center"/>
        </w:trPr>
        <w:tc>
          <w:tcPr>
            <w:tcW w:w="1930" w:type="dxa"/>
          </w:tcPr>
          <w:p w:rsidR="00085F2C" w:rsidRPr="00085F2C" w:rsidRDefault="00085F2C" w:rsidP="00085F2C">
            <w:pPr>
              <w:spacing w:after="0" w:line="240" w:lineRule="auto"/>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II</w:t>
            </w:r>
          </w:p>
        </w:tc>
        <w:tc>
          <w:tcPr>
            <w:tcW w:w="3569"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Повышенное</w:t>
            </w:r>
          </w:p>
        </w:tc>
        <w:tc>
          <w:tcPr>
            <w:tcW w:w="1918"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от 2 до 4</w:t>
            </w:r>
          </w:p>
        </w:tc>
        <w:tc>
          <w:tcPr>
            <w:tcW w:w="1870"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от 1 до 19</w:t>
            </w:r>
          </w:p>
        </w:tc>
      </w:tr>
      <w:tr w:rsidR="00085F2C" w:rsidRPr="00085F2C" w:rsidTr="00DD43FD">
        <w:trPr>
          <w:jc w:val="center"/>
        </w:trPr>
        <w:tc>
          <w:tcPr>
            <w:tcW w:w="1930" w:type="dxa"/>
          </w:tcPr>
          <w:p w:rsidR="00085F2C" w:rsidRPr="00085F2C" w:rsidRDefault="00085F2C" w:rsidP="00085F2C">
            <w:pPr>
              <w:spacing w:after="0" w:line="240" w:lineRule="auto"/>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III</w:t>
            </w:r>
          </w:p>
        </w:tc>
        <w:tc>
          <w:tcPr>
            <w:tcW w:w="3569"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Высокое</w:t>
            </w:r>
          </w:p>
        </w:tc>
        <w:tc>
          <w:tcPr>
            <w:tcW w:w="1918"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от 5 до 10</w:t>
            </w:r>
          </w:p>
        </w:tc>
        <w:tc>
          <w:tcPr>
            <w:tcW w:w="1870"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от 20 до 49</w:t>
            </w:r>
          </w:p>
        </w:tc>
      </w:tr>
      <w:tr w:rsidR="00085F2C" w:rsidRPr="00085F2C" w:rsidTr="00DD43FD">
        <w:trPr>
          <w:jc w:val="center"/>
        </w:trPr>
        <w:tc>
          <w:tcPr>
            <w:tcW w:w="1930" w:type="dxa"/>
          </w:tcPr>
          <w:p w:rsidR="00085F2C" w:rsidRPr="00085F2C" w:rsidRDefault="00085F2C" w:rsidP="00085F2C">
            <w:pPr>
              <w:spacing w:after="0" w:line="240" w:lineRule="auto"/>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IV</w:t>
            </w:r>
          </w:p>
        </w:tc>
        <w:tc>
          <w:tcPr>
            <w:tcW w:w="3569"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Очень высокое</w:t>
            </w:r>
          </w:p>
        </w:tc>
        <w:tc>
          <w:tcPr>
            <w:tcW w:w="1918" w:type="dxa"/>
          </w:tcPr>
          <w:p w:rsidR="00085F2C" w:rsidRPr="00085F2C" w:rsidRDefault="00085F2C" w:rsidP="00085F2C">
            <w:pPr>
              <w:spacing w:after="0" w:line="240" w:lineRule="auto"/>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&gt; 10</w:t>
            </w:r>
          </w:p>
        </w:tc>
        <w:tc>
          <w:tcPr>
            <w:tcW w:w="1870" w:type="dxa"/>
          </w:tcPr>
          <w:p w:rsidR="00085F2C" w:rsidRPr="00085F2C" w:rsidRDefault="00085F2C" w:rsidP="00085F2C">
            <w:pPr>
              <w:spacing w:after="0" w:line="240" w:lineRule="auto"/>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&gt; 50</w:t>
            </w:r>
          </w:p>
        </w:tc>
      </w:tr>
    </w:tbl>
    <w:p w:rsidR="00085F2C" w:rsidRPr="006719DC" w:rsidRDefault="00085F2C" w:rsidP="006719DC">
      <w:pPr>
        <w:spacing w:after="0" w:line="240" w:lineRule="auto"/>
        <w:ind w:firstLine="709"/>
        <w:jc w:val="both"/>
        <w:rPr>
          <w:rFonts w:ascii="Times New Roman" w:eastAsia="Times New Roman" w:hAnsi="Times New Roman" w:cs="Times New Roman"/>
          <w:b/>
          <w:color w:val="000000"/>
          <w:sz w:val="24"/>
          <w:szCs w:val="24"/>
          <w:highlight w:val="yellow"/>
        </w:rPr>
      </w:pPr>
    </w:p>
    <w:p w:rsidR="00085F2C" w:rsidRPr="00085F2C" w:rsidRDefault="00085F2C" w:rsidP="00085F2C">
      <w:pPr>
        <w:tabs>
          <w:tab w:val="left" w:pos="3168"/>
        </w:tabs>
        <w:spacing w:after="0" w:line="240" w:lineRule="auto"/>
        <w:ind w:firstLine="709"/>
        <w:rPr>
          <w:rFonts w:ascii="Times New Roman" w:eastAsia="Times New Roman" w:hAnsi="Times New Roman" w:cs="Times New Roman"/>
          <w:i/>
          <w:spacing w:val="-4"/>
          <w:sz w:val="24"/>
          <w:szCs w:val="24"/>
        </w:rPr>
      </w:pPr>
      <w:r w:rsidRPr="00085F2C">
        <w:rPr>
          <w:rFonts w:ascii="Times New Roman" w:eastAsia="Times New Roman" w:hAnsi="Times New Roman" w:cs="Times New Roman"/>
          <w:i/>
          <w:spacing w:val="-4"/>
          <w:sz w:val="24"/>
          <w:szCs w:val="24"/>
        </w:rPr>
        <w:lastRenderedPageBreak/>
        <w:t>Город Выборг</w:t>
      </w:r>
    </w:p>
    <w:p w:rsidR="00085F2C" w:rsidRPr="00085F2C" w:rsidRDefault="00085F2C" w:rsidP="00085F2C">
      <w:pPr>
        <w:spacing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 xml:space="preserve">Наблюдения за загрязнением атмосферного воздуха на посту, </w:t>
      </w:r>
      <w:r w:rsidR="008E30C4" w:rsidRPr="008E30C4">
        <w:rPr>
          <w:rFonts w:ascii="Times New Roman" w:eastAsia="Times New Roman" w:hAnsi="Times New Roman" w:cs="Times New Roman"/>
          <w:sz w:val="24"/>
          <w:szCs w:val="24"/>
        </w:rPr>
        <w:t>принадлежащем ФГБУ «Северо-Западное УГМС»</w:t>
      </w:r>
      <w:r w:rsidR="008E30C4">
        <w:rPr>
          <w:rFonts w:ascii="Times New Roman" w:eastAsia="Times New Roman" w:hAnsi="Times New Roman" w:cs="Times New Roman"/>
          <w:sz w:val="24"/>
          <w:szCs w:val="24"/>
        </w:rPr>
        <w:t>,</w:t>
      </w:r>
      <w:r w:rsidR="008E30C4" w:rsidRPr="008E30C4">
        <w:rPr>
          <w:rFonts w:ascii="Times New Roman" w:eastAsia="Times New Roman" w:hAnsi="Times New Roman" w:cs="Times New Roman"/>
          <w:sz w:val="24"/>
          <w:szCs w:val="24"/>
        </w:rPr>
        <w:t xml:space="preserve"> </w:t>
      </w:r>
      <w:r w:rsidRPr="00085F2C">
        <w:rPr>
          <w:rFonts w:ascii="Times New Roman" w:eastAsia="Times New Roman" w:hAnsi="Times New Roman" w:cs="Times New Roman"/>
          <w:sz w:val="24"/>
          <w:szCs w:val="24"/>
        </w:rPr>
        <w:t>по адресу Ленинградский пр., 15</w:t>
      </w:r>
      <w:r w:rsidRPr="00085F2C">
        <w:rPr>
          <w:rFonts w:ascii="Times New Roman" w:eastAsia="Times New Roman" w:hAnsi="Times New Roman" w:cs="Times New Roman"/>
          <w:color w:val="000000"/>
          <w:sz w:val="24"/>
          <w:szCs w:val="24"/>
        </w:rPr>
        <w:t>,</w:t>
      </w:r>
      <w:r w:rsidRPr="00085F2C">
        <w:rPr>
          <w:rFonts w:ascii="Times New Roman" w:eastAsia="Times New Roman" w:hAnsi="Times New Roman" w:cs="Times New Roman"/>
          <w:sz w:val="24"/>
          <w:szCs w:val="24"/>
        </w:rPr>
        <w:t xml:space="preserve"> проводятся ежедневно 4 раза в сутки. Измеряются концентрации взвешенных веществ, диоксида серы, оксида углерода, диоксида азота, аммиака, </w:t>
      </w:r>
      <w:proofErr w:type="spellStart"/>
      <w:r w:rsidRPr="00085F2C">
        <w:rPr>
          <w:rFonts w:ascii="Times New Roman" w:eastAsia="Times New Roman" w:hAnsi="Times New Roman" w:cs="Times New Roman"/>
          <w:sz w:val="24"/>
          <w:szCs w:val="24"/>
        </w:rPr>
        <w:t>бенз</w:t>
      </w:r>
      <w:proofErr w:type="spellEnd"/>
      <w:r w:rsidRPr="00085F2C">
        <w:rPr>
          <w:rFonts w:ascii="Times New Roman" w:eastAsia="Times New Roman" w:hAnsi="Times New Roman" w:cs="Times New Roman"/>
          <w:sz w:val="24"/>
          <w:szCs w:val="24"/>
        </w:rPr>
        <w:t>(а)</w:t>
      </w:r>
      <w:proofErr w:type="spellStart"/>
      <w:r w:rsidRPr="00085F2C">
        <w:rPr>
          <w:rFonts w:ascii="Times New Roman" w:eastAsia="Times New Roman" w:hAnsi="Times New Roman" w:cs="Times New Roman"/>
          <w:sz w:val="24"/>
          <w:szCs w:val="24"/>
        </w:rPr>
        <w:t>пирена</w:t>
      </w:r>
      <w:proofErr w:type="spellEnd"/>
      <w:r w:rsidRPr="00085F2C">
        <w:rPr>
          <w:rFonts w:ascii="Times New Roman" w:eastAsia="Times New Roman" w:hAnsi="Times New Roman" w:cs="Times New Roman"/>
          <w:sz w:val="24"/>
          <w:szCs w:val="24"/>
        </w:rPr>
        <w:t xml:space="preserve">, тяжелых металлов, ароматических углеводородов. </w:t>
      </w:r>
    </w:p>
    <w:p w:rsidR="006D28A0" w:rsidRPr="006D28A0" w:rsidRDefault="006D28A0" w:rsidP="006D28A0">
      <w:pPr>
        <w:tabs>
          <w:tab w:val="left" w:pos="3840"/>
        </w:tabs>
        <w:spacing w:after="0" w:line="240" w:lineRule="auto"/>
        <w:ind w:firstLine="709"/>
        <w:jc w:val="both"/>
        <w:rPr>
          <w:rFonts w:ascii="Times New Roman" w:eastAsia="Times New Roman" w:hAnsi="Times New Roman" w:cs="Times New Roman"/>
          <w:bCs/>
          <w:iCs/>
          <w:sz w:val="24"/>
          <w:szCs w:val="24"/>
        </w:rPr>
      </w:pPr>
      <w:r w:rsidRPr="006D28A0">
        <w:rPr>
          <w:rFonts w:ascii="Times New Roman" w:eastAsia="Times New Roman" w:hAnsi="Times New Roman" w:cs="Times New Roman"/>
          <w:bCs/>
          <w:i/>
          <w:iCs/>
          <w:sz w:val="24"/>
          <w:szCs w:val="24"/>
        </w:rPr>
        <w:t>Концентрации взвешенных веществ.</w:t>
      </w:r>
      <w:r w:rsidRPr="006D28A0">
        <w:rPr>
          <w:rFonts w:ascii="Times New Roman" w:eastAsia="Times New Roman" w:hAnsi="Times New Roman" w:cs="Times New Roman"/>
          <w:b/>
          <w:bCs/>
          <w:iCs/>
          <w:sz w:val="24"/>
          <w:szCs w:val="24"/>
        </w:rPr>
        <w:t xml:space="preserve"> </w:t>
      </w:r>
      <w:r w:rsidRPr="006D28A0">
        <w:rPr>
          <w:rFonts w:ascii="Times New Roman" w:eastAsia="Times New Roman" w:hAnsi="Times New Roman" w:cs="Times New Roman"/>
          <w:bCs/>
          <w:iCs/>
          <w:sz w:val="24"/>
          <w:szCs w:val="24"/>
        </w:rPr>
        <w:t>Средние за месяц концентрации пыли изменялись в диапазоне 0,7-1,5 </w:t>
      </w:r>
      <w:proofErr w:type="spellStart"/>
      <w:r w:rsidRPr="006D28A0">
        <w:rPr>
          <w:rFonts w:ascii="Times New Roman" w:eastAsia="Times New Roman" w:hAnsi="Times New Roman" w:cs="Times New Roman"/>
          <w:bCs/>
          <w:iCs/>
          <w:sz w:val="24"/>
          <w:szCs w:val="24"/>
        </w:rPr>
        <w:t>ПДКс.с</w:t>
      </w:r>
      <w:proofErr w:type="spellEnd"/>
      <w:r w:rsidRPr="006D28A0">
        <w:rPr>
          <w:rFonts w:ascii="Times New Roman" w:eastAsia="Times New Roman" w:hAnsi="Times New Roman" w:cs="Times New Roman"/>
          <w:bCs/>
          <w:iCs/>
          <w:sz w:val="24"/>
          <w:szCs w:val="24"/>
        </w:rPr>
        <w:t xml:space="preserve">., наибольшие из них наблюдались в марте и мае. Максимальная концентрация за этот период зафиксирована при неблагоприятных метеорологических условиях в марте, она превысила </w:t>
      </w:r>
      <w:proofErr w:type="spellStart"/>
      <w:r w:rsidRPr="006D28A0">
        <w:rPr>
          <w:rFonts w:ascii="Times New Roman" w:eastAsia="Times New Roman" w:hAnsi="Times New Roman" w:cs="Times New Roman"/>
          <w:bCs/>
          <w:iCs/>
          <w:sz w:val="24"/>
          <w:szCs w:val="24"/>
        </w:rPr>
        <w:t>ПДКм.р</w:t>
      </w:r>
      <w:proofErr w:type="spellEnd"/>
      <w:r w:rsidRPr="006D28A0">
        <w:rPr>
          <w:rFonts w:ascii="Times New Roman" w:eastAsia="Times New Roman" w:hAnsi="Times New Roman" w:cs="Times New Roman"/>
          <w:bCs/>
          <w:iCs/>
          <w:sz w:val="24"/>
          <w:szCs w:val="24"/>
        </w:rPr>
        <w:t xml:space="preserve">. в 2,2 раза. Уровень загрязнения воздуха пылью оценивается как низкий в январе, феврале и мае, как повышенный - в марте (НП - 12 %, СИ - 2,2) и апреле (НП - 2,1 %). </w:t>
      </w:r>
    </w:p>
    <w:p w:rsidR="006D28A0" w:rsidRPr="006D28A0" w:rsidRDefault="006D28A0" w:rsidP="006D28A0">
      <w:pPr>
        <w:tabs>
          <w:tab w:val="left" w:pos="3840"/>
        </w:tabs>
        <w:spacing w:after="0" w:line="240" w:lineRule="auto"/>
        <w:ind w:firstLine="709"/>
        <w:jc w:val="both"/>
        <w:rPr>
          <w:rFonts w:ascii="Times New Roman" w:eastAsia="Times New Roman" w:hAnsi="Times New Roman" w:cs="Times New Roman"/>
          <w:bCs/>
          <w:iCs/>
          <w:sz w:val="24"/>
          <w:szCs w:val="24"/>
        </w:rPr>
      </w:pPr>
      <w:r w:rsidRPr="006D28A0">
        <w:rPr>
          <w:rFonts w:ascii="Times New Roman" w:eastAsia="Times New Roman" w:hAnsi="Times New Roman" w:cs="Times New Roman"/>
          <w:bCs/>
          <w:i/>
          <w:iCs/>
          <w:sz w:val="24"/>
          <w:szCs w:val="24"/>
        </w:rPr>
        <w:t>Концентрации диоксида серы.</w:t>
      </w:r>
      <w:r w:rsidRPr="006D28A0">
        <w:rPr>
          <w:rFonts w:ascii="Times New Roman" w:eastAsia="Times New Roman" w:hAnsi="Times New Roman" w:cs="Times New Roman"/>
          <w:b/>
          <w:bCs/>
          <w:iCs/>
          <w:sz w:val="24"/>
          <w:szCs w:val="24"/>
        </w:rPr>
        <w:t xml:space="preserve"> </w:t>
      </w:r>
      <w:r w:rsidRPr="006D28A0">
        <w:rPr>
          <w:rFonts w:ascii="Times New Roman" w:eastAsia="Times New Roman" w:hAnsi="Times New Roman" w:cs="Times New Roman"/>
          <w:bCs/>
          <w:iCs/>
          <w:sz w:val="24"/>
          <w:szCs w:val="24"/>
        </w:rPr>
        <w:t>Средние значения за месяц и максимальные из разовых концентраций не превышали установленных санитарных норм.</w:t>
      </w:r>
    </w:p>
    <w:p w:rsidR="006D28A0" w:rsidRPr="006D28A0" w:rsidRDefault="006D28A0" w:rsidP="006D28A0">
      <w:pPr>
        <w:tabs>
          <w:tab w:val="left" w:pos="3840"/>
        </w:tabs>
        <w:spacing w:after="0" w:line="240" w:lineRule="auto"/>
        <w:ind w:firstLine="709"/>
        <w:jc w:val="both"/>
        <w:rPr>
          <w:rFonts w:ascii="Times New Roman" w:eastAsia="Times New Roman" w:hAnsi="Times New Roman" w:cs="Times New Roman"/>
          <w:bCs/>
          <w:iCs/>
          <w:sz w:val="24"/>
          <w:szCs w:val="24"/>
        </w:rPr>
      </w:pPr>
      <w:r w:rsidRPr="006D28A0">
        <w:rPr>
          <w:rFonts w:ascii="Times New Roman" w:eastAsia="Times New Roman" w:hAnsi="Times New Roman" w:cs="Times New Roman"/>
          <w:bCs/>
          <w:i/>
          <w:iCs/>
          <w:sz w:val="24"/>
          <w:szCs w:val="24"/>
        </w:rPr>
        <w:t>Концентрации оксида углерода.</w:t>
      </w:r>
      <w:r w:rsidRPr="006D28A0">
        <w:rPr>
          <w:rFonts w:ascii="Times New Roman" w:eastAsia="Times New Roman" w:hAnsi="Times New Roman" w:cs="Times New Roman"/>
          <w:b/>
          <w:bCs/>
          <w:iCs/>
          <w:sz w:val="24"/>
          <w:szCs w:val="24"/>
        </w:rPr>
        <w:t xml:space="preserve"> </w:t>
      </w:r>
      <w:r w:rsidRPr="006D28A0">
        <w:rPr>
          <w:rFonts w:ascii="Times New Roman" w:eastAsia="Times New Roman" w:hAnsi="Times New Roman" w:cs="Times New Roman"/>
          <w:bCs/>
          <w:iCs/>
          <w:sz w:val="24"/>
          <w:szCs w:val="24"/>
        </w:rPr>
        <w:t xml:space="preserve">Средние значения концентраций за месяц не превышали установленных санитарных норм (0,4-0,5 </w:t>
      </w:r>
      <w:proofErr w:type="spellStart"/>
      <w:r w:rsidRPr="006D28A0">
        <w:rPr>
          <w:rFonts w:ascii="Times New Roman" w:eastAsia="Times New Roman" w:hAnsi="Times New Roman" w:cs="Times New Roman"/>
          <w:bCs/>
          <w:iCs/>
          <w:sz w:val="24"/>
          <w:szCs w:val="24"/>
        </w:rPr>
        <w:t>ПДКс.с</w:t>
      </w:r>
      <w:proofErr w:type="spellEnd"/>
      <w:r w:rsidRPr="006D28A0">
        <w:rPr>
          <w:rFonts w:ascii="Times New Roman" w:eastAsia="Times New Roman" w:hAnsi="Times New Roman" w:cs="Times New Roman"/>
          <w:bCs/>
          <w:iCs/>
          <w:sz w:val="24"/>
          <w:szCs w:val="24"/>
        </w:rPr>
        <w:t xml:space="preserve">.). Максимальная концентрация, измеренная в феврале, соответствует 1,1 </w:t>
      </w:r>
      <w:proofErr w:type="spellStart"/>
      <w:r w:rsidRPr="006D28A0">
        <w:rPr>
          <w:rFonts w:ascii="Times New Roman" w:eastAsia="Times New Roman" w:hAnsi="Times New Roman" w:cs="Times New Roman"/>
          <w:bCs/>
          <w:iCs/>
          <w:sz w:val="24"/>
          <w:szCs w:val="24"/>
        </w:rPr>
        <w:t>ПДКс.с</w:t>
      </w:r>
      <w:proofErr w:type="spellEnd"/>
      <w:r w:rsidRPr="006D28A0">
        <w:rPr>
          <w:rFonts w:ascii="Times New Roman" w:eastAsia="Times New Roman" w:hAnsi="Times New Roman" w:cs="Times New Roman"/>
          <w:bCs/>
          <w:iCs/>
          <w:sz w:val="24"/>
          <w:szCs w:val="24"/>
        </w:rPr>
        <w:t>. Уровень загрязнения оксидом углерода в январе и с марта по май был низкий, в феврале - повышенным (НП - 2,2 %).</w:t>
      </w:r>
    </w:p>
    <w:p w:rsidR="006D28A0" w:rsidRPr="006D28A0" w:rsidRDefault="006D28A0" w:rsidP="006D28A0">
      <w:pPr>
        <w:tabs>
          <w:tab w:val="left" w:pos="3840"/>
        </w:tabs>
        <w:spacing w:after="0" w:line="240" w:lineRule="auto"/>
        <w:ind w:firstLine="709"/>
        <w:jc w:val="both"/>
        <w:rPr>
          <w:rFonts w:ascii="Times New Roman" w:eastAsia="Times New Roman" w:hAnsi="Times New Roman" w:cs="Times New Roman"/>
          <w:bCs/>
          <w:iCs/>
          <w:sz w:val="24"/>
          <w:szCs w:val="24"/>
        </w:rPr>
      </w:pPr>
      <w:r w:rsidRPr="006D28A0">
        <w:rPr>
          <w:rFonts w:ascii="Times New Roman" w:eastAsia="Times New Roman" w:hAnsi="Times New Roman" w:cs="Times New Roman"/>
          <w:bCs/>
          <w:i/>
          <w:iCs/>
          <w:sz w:val="24"/>
          <w:szCs w:val="24"/>
        </w:rPr>
        <w:t>Концентрации диоксида азота.</w:t>
      </w:r>
      <w:r w:rsidRPr="006D28A0">
        <w:rPr>
          <w:rFonts w:ascii="Times New Roman" w:eastAsia="Times New Roman" w:hAnsi="Times New Roman" w:cs="Times New Roman"/>
          <w:bCs/>
          <w:iCs/>
          <w:sz w:val="24"/>
          <w:szCs w:val="24"/>
        </w:rPr>
        <w:t xml:space="preserve"> Средние концентрации за месяц изменялись от 0,7 до 1,2 </w:t>
      </w:r>
      <w:proofErr w:type="spellStart"/>
      <w:r w:rsidRPr="006D28A0">
        <w:rPr>
          <w:rFonts w:ascii="Times New Roman" w:eastAsia="Times New Roman" w:hAnsi="Times New Roman" w:cs="Times New Roman"/>
          <w:bCs/>
          <w:iCs/>
          <w:sz w:val="24"/>
          <w:szCs w:val="24"/>
        </w:rPr>
        <w:t>ПДКс.с</w:t>
      </w:r>
      <w:proofErr w:type="spellEnd"/>
      <w:r w:rsidRPr="006D28A0">
        <w:rPr>
          <w:rFonts w:ascii="Times New Roman" w:eastAsia="Times New Roman" w:hAnsi="Times New Roman" w:cs="Times New Roman"/>
          <w:bCs/>
          <w:iCs/>
          <w:sz w:val="24"/>
          <w:szCs w:val="24"/>
        </w:rPr>
        <w:t xml:space="preserve">., наибольшая из них была в мае. Максимальная разовая концентрация составила 1 </w:t>
      </w:r>
      <w:proofErr w:type="spellStart"/>
      <w:r w:rsidRPr="006D28A0">
        <w:rPr>
          <w:rFonts w:ascii="Times New Roman" w:eastAsia="Times New Roman" w:hAnsi="Times New Roman" w:cs="Times New Roman"/>
          <w:bCs/>
          <w:iCs/>
          <w:sz w:val="24"/>
          <w:szCs w:val="24"/>
        </w:rPr>
        <w:t>ПДКм.р</w:t>
      </w:r>
      <w:proofErr w:type="spellEnd"/>
      <w:r w:rsidRPr="006D28A0">
        <w:rPr>
          <w:rFonts w:ascii="Times New Roman" w:eastAsia="Times New Roman" w:hAnsi="Times New Roman" w:cs="Times New Roman"/>
          <w:bCs/>
          <w:iCs/>
          <w:sz w:val="24"/>
          <w:szCs w:val="24"/>
        </w:rPr>
        <w:t xml:space="preserve">. (СИ - 1). Загрязненность воздуха диоксидом азота квалифицируется как низкая в январе, феврале, марте, апреле и мае. </w:t>
      </w:r>
    </w:p>
    <w:p w:rsidR="006D28A0" w:rsidRPr="006D28A0" w:rsidRDefault="006D28A0" w:rsidP="006D28A0">
      <w:pPr>
        <w:tabs>
          <w:tab w:val="left" w:pos="3840"/>
        </w:tabs>
        <w:spacing w:after="0" w:line="240" w:lineRule="auto"/>
        <w:ind w:firstLine="709"/>
        <w:jc w:val="both"/>
        <w:rPr>
          <w:rFonts w:ascii="Times New Roman" w:eastAsia="Times New Roman" w:hAnsi="Times New Roman" w:cs="Times New Roman"/>
          <w:bCs/>
          <w:iCs/>
          <w:sz w:val="24"/>
          <w:szCs w:val="24"/>
        </w:rPr>
      </w:pPr>
      <w:r w:rsidRPr="006D28A0">
        <w:rPr>
          <w:rFonts w:ascii="Times New Roman" w:eastAsia="Times New Roman" w:hAnsi="Times New Roman" w:cs="Times New Roman"/>
          <w:bCs/>
          <w:iCs/>
          <w:sz w:val="24"/>
          <w:szCs w:val="24"/>
        </w:rPr>
        <w:t>Содержание тяжелых металлов в воздухе города не превышало ПДК.</w:t>
      </w:r>
    </w:p>
    <w:p w:rsidR="006D28A0" w:rsidRPr="006D28A0" w:rsidRDefault="006D28A0" w:rsidP="006D28A0">
      <w:pPr>
        <w:tabs>
          <w:tab w:val="left" w:pos="3840"/>
        </w:tabs>
        <w:spacing w:after="0" w:line="240" w:lineRule="auto"/>
        <w:ind w:firstLine="709"/>
        <w:jc w:val="both"/>
        <w:rPr>
          <w:rFonts w:ascii="Times New Roman" w:eastAsia="Times New Roman" w:hAnsi="Times New Roman" w:cs="Times New Roman"/>
          <w:bCs/>
          <w:iCs/>
          <w:sz w:val="24"/>
          <w:szCs w:val="24"/>
        </w:rPr>
      </w:pPr>
      <w:r w:rsidRPr="006D28A0">
        <w:rPr>
          <w:rFonts w:ascii="Times New Roman" w:eastAsia="Times New Roman" w:hAnsi="Times New Roman" w:cs="Times New Roman"/>
          <w:bCs/>
          <w:i/>
          <w:iCs/>
          <w:sz w:val="24"/>
          <w:szCs w:val="24"/>
        </w:rPr>
        <w:t>В целом по городу</w:t>
      </w:r>
      <w:r w:rsidRPr="006D28A0">
        <w:rPr>
          <w:rFonts w:ascii="Times New Roman" w:eastAsia="Times New Roman" w:hAnsi="Times New Roman" w:cs="Times New Roman"/>
          <w:b/>
          <w:bCs/>
          <w:iCs/>
          <w:sz w:val="24"/>
          <w:szCs w:val="24"/>
        </w:rPr>
        <w:t xml:space="preserve"> </w:t>
      </w:r>
      <w:r w:rsidRPr="006D28A0">
        <w:rPr>
          <w:rFonts w:ascii="Times New Roman" w:eastAsia="Times New Roman" w:hAnsi="Times New Roman" w:cs="Times New Roman"/>
          <w:bCs/>
          <w:iCs/>
          <w:sz w:val="24"/>
          <w:szCs w:val="24"/>
        </w:rPr>
        <w:t>уровень загрязнения был низким в январе и мае, повышенным в феврале, марте и апреле.</w:t>
      </w:r>
    </w:p>
    <w:p w:rsidR="00CE319E" w:rsidRPr="00CE319E" w:rsidRDefault="00D556C8" w:rsidP="00D556C8">
      <w:pPr>
        <w:spacing w:after="0" w:line="240" w:lineRule="auto"/>
        <w:ind w:right="-1" w:firstLine="720"/>
        <w:jc w:val="both"/>
        <w:rPr>
          <w:rFonts w:ascii="Times New Roman" w:eastAsia="Times New Roman" w:hAnsi="Times New Roman" w:cs="Times New Roman"/>
          <w:sz w:val="24"/>
          <w:szCs w:val="24"/>
        </w:rPr>
      </w:pPr>
      <w:r w:rsidRPr="00D556C8">
        <w:rPr>
          <w:rFonts w:ascii="Times New Roman" w:eastAsia="Times New Roman" w:hAnsi="Times New Roman" w:cs="Times New Roman"/>
          <w:sz w:val="24"/>
          <w:szCs w:val="24"/>
        </w:rPr>
        <w:t>Средние (</w:t>
      </w:r>
      <w:proofErr w:type="spellStart"/>
      <w:r w:rsidRPr="00D556C8">
        <w:rPr>
          <w:rFonts w:ascii="Times New Roman" w:eastAsia="Times New Roman" w:hAnsi="Times New Roman" w:cs="Times New Roman"/>
          <w:sz w:val="24"/>
          <w:szCs w:val="24"/>
        </w:rPr>
        <w:t>qср</w:t>
      </w:r>
      <w:proofErr w:type="spellEnd"/>
      <w:r w:rsidRPr="00D556C8">
        <w:rPr>
          <w:rFonts w:ascii="Times New Roman" w:eastAsia="Times New Roman" w:hAnsi="Times New Roman" w:cs="Times New Roman"/>
          <w:sz w:val="24"/>
          <w:szCs w:val="24"/>
        </w:rPr>
        <w:t>.) и максимальные (</w:t>
      </w:r>
      <w:proofErr w:type="spellStart"/>
      <w:r w:rsidRPr="00D556C8">
        <w:rPr>
          <w:rFonts w:ascii="Times New Roman" w:eastAsia="Times New Roman" w:hAnsi="Times New Roman" w:cs="Times New Roman"/>
          <w:sz w:val="24"/>
          <w:szCs w:val="24"/>
        </w:rPr>
        <w:t>qмакс</w:t>
      </w:r>
      <w:proofErr w:type="spellEnd"/>
      <w:r w:rsidRPr="00D556C8">
        <w:rPr>
          <w:rFonts w:ascii="Times New Roman" w:eastAsia="Times New Roman" w:hAnsi="Times New Roman" w:cs="Times New Roman"/>
          <w:sz w:val="24"/>
          <w:szCs w:val="24"/>
        </w:rPr>
        <w:t>.) концентрации примесей в атмосферном воздухе г.</w:t>
      </w:r>
      <w:r>
        <w:rPr>
          <w:rFonts w:ascii="Times New Roman" w:eastAsia="Times New Roman" w:hAnsi="Times New Roman" w:cs="Times New Roman"/>
          <w:sz w:val="24"/>
          <w:szCs w:val="24"/>
        </w:rPr>
        <w:t xml:space="preserve"> Выборг</w:t>
      </w:r>
      <w:r w:rsidRPr="00D556C8">
        <w:rPr>
          <w:rFonts w:ascii="Times New Roman" w:eastAsia="Times New Roman" w:hAnsi="Times New Roman" w:cs="Times New Roman"/>
          <w:sz w:val="24"/>
          <w:szCs w:val="24"/>
        </w:rPr>
        <w:t xml:space="preserve"> за период с января по м</w:t>
      </w:r>
      <w:r>
        <w:rPr>
          <w:rFonts w:ascii="Times New Roman" w:eastAsia="Times New Roman" w:hAnsi="Times New Roman" w:cs="Times New Roman"/>
          <w:sz w:val="24"/>
          <w:szCs w:val="24"/>
        </w:rPr>
        <w:t>ай</w:t>
      </w:r>
      <w:r w:rsidRPr="00D556C8">
        <w:rPr>
          <w:rFonts w:ascii="Times New Roman" w:eastAsia="Times New Roman" w:hAnsi="Times New Roman" w:cs="Times New Roman"/>
          <w:sz w:val="24"/>
          <w:szCs w:val="24"/>
        </w:rPr>
        <w:t xml:space="preserve"> 2016 г</w:t>
      </w:r>
      <w:r>
        <w:rPr>
          <w:rFonts w:ascii="Times New Roman" w:eastAsia="Times New Roman" w:hAnsi="Times New Roman" w:cs="Times New Roman"/>
          <w:sz w:val="24"/>
          <w:szCs w:val="24"/>
        </w:rPr>
        <w:t>.</w:t>
      </w:r>
      <w:r w:rsidR="00CE319E" w:rsidRPr="00CE319E">
        <w:rPr>
          <w:rFonts w:ascii="Times New Roman" w:eastAsia="Times New Roman" w:hAnsi="Times New Roman" w:cs="Times New Roman"/>
          <w:sz w:val="24"/>
          <w:szCs w:val="24"/>
        </w:rPr>
        <w:t xml:space="preserve"> представлены в таблице 3.</w:t>
      </w:r>
    </w:p>
    <w:p w:rsidR="00CE319E" w:rsidRPr="00CE319E" w:rsidRDefault="00CE319E" w:rsidP="00CE319E">
      <w:pPr>
        <w:spacing w:after="0" w:line="240" w:lineRule="auto"/>
        <w:ind w:firstLine="720"/>
        <w:jc w:val="right"/>
        <w:rPr>
          <w:rFonts w:ascii="Times New Roman" w:eastAsia="Times New Roman" w:hAnsi="Times New Roman" w:cs="Times New Roman"/>
        </w:rPr>
      </w:pPr>
      <w:r w:rsidRPr="00CE319E">
        <w:rPr>
          <w:rFonts w:ascii="Times New Roman" w:eastAsia="Times New Roman" w:hAnsi="Times New Roman" w:cs="Times New Roman"/>
        </w:rPr>
        <w:t>Таблица 3</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4"/>
        <w:gridCol w:w="1334"/>
        <w:gridCol w:w="1193"/>
        <w:gridCol w:w="1193"/>
        <w:gridCol w:w="1200"/>
        <w:gridCol w:w="1193"/>
        <w:gridCol w:w="1194"/>
      </w:tblGrid>
      <w:tr w:rsidR="00085F2C" w:rsidRPr="00085F2C" w:rsidTr="00710375">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085F2C" w:rsidRPr="00CE319E" w:rsidRDefault="00085F2C" w:rsidP="00085F2C">
            <w:pPr>
              <w:spacing w:after="0" w:line="240" w:lineRule="auto"/>
              <w:jc w:val="center"/>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Загрязняющее вещество</w:t>
            </w:r>
          </w:p>
        </w:tc>
        <w:tc>
          <w:tcPr>
            <w:tcW w:w="697" w:type="pct"/>
            <w:vMerge w:val="restart"/>
            <w:tcBorders>
              <w:top w:val="single" w:sz="4" w:space="0" w:color="000000"/>
              <w:left w:val="single" w:sz="4" w:space="0" w:color="000000"/>
              <w:bottom w:val="single" w:sz="4" w:space="0" w:color="000000"/>
              <w:right w:val="single" w:sz="4" w:space="0" w:color="000000"/>
            </w:tcBorders>
            <w:hideMark/>
          </w:tcPr>
          <w:p w:rsidR="00085F2C" w:rsidRPr="00CE319E" w:rsidRDefault="00085F2C" w:rsidP="00CE319E">
            <w:pPr>
              <w:spacing w:after="0" w:line="240" w:lineRule="auto"/>
              <w:jc w:val="center"/>
              <w:rPr>
                <w:rFonts w:ascii="Times New Roman" w:eastAsia="Times New Roman" w:hAnsi="Times New Roman" w:cs="Times New Roman"/>
                <w:sz w:val="20"/>
                <w:szCs w:val="20"/>
              </w:rPr>
            </w:pPr>
            <w:proofErr w:type="spellStart"/>
            <w:r w:rsidRPr="00CE319E">
              <w:rPr>
                <w:rFonts w:ascii="Times New Roman" w:eastAsia="Times New Roman" w:hAnsi="Times New Roman" w:cs="Times New Roman"/>
                <w:sz w:val="20"/>
                <w:szCs w:val="20"/>
              </w:rPr>
              <w:t>Характе-ристика</w:t>
            </w:r>
            <w:proofErr w:type="spellEnd"/>
          </w:p>
        </w:tc>
        <w:tc>
          <w:tcPr>
            <w:tcW w:w="3120" w:type="pct"/>
            <w:gridSpan w:val="5"/>
            <w:tcBorders>
              <w:top w:val="single" w:sz="4" w:space="0" w:color="000000"/>
              <w:left w:val="single" w:sz="4" w:space="0" w:color="000000"/>
              <w:bottom w:val="single" w:sz="4" w:space="0" w:color="000000"/>
              <w:right w:val="single" w:sz="4" w:space="0" w:color="000000"/>
            </w:tcBorders>
            <w:hideMark/>
          </w:tcPr>
          <w:p w:rsidR="00085F2C" w:rsidRPr="00CE319E" w:rsidRDefault="00085F2C" w:rsidP="00085F2C">
            <w:pPr>
              <w:spacing w:after="0" w:line="240" w:lineRule="auto"/>
              <w:jc w:val="center"/>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Месяц</w:t>
            </w:r>
          </w:p>
        </w:tc>
      </w:tr>
      <w:tr w:rsidR="00085F2C"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CE319E" w:rsidRDefault="00085F2C" w:rsidP="00085F2C">
            <w:pPr>
              <w:spacing w:after="0" w:line="240" w:lineRule="auto"/>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CE319E" w:rsidRDefault="00085F2C" w:rsidP="00085F2C">
            <w:pPr>
              <w:spacing w:after="0" w:line="240" w:lineRule="auto"/>
              <w:rPr>
                <w:rFonts w:ascii="Times New Roman" w:eastAsia="Times New Roman" w:hAnsi="Times New Roman" w:cs="Times New Roman"/>
                <w:sz w:val="20"/>
                <w:szCs w:val="20"/>
              </w:rPr>
            </w:pPr>
          </w:p>
        </w:tc>
        <w:tc>
          <w:tcPr>
            <w:tcW w:w="623" w:type="pct"/>
            <w:tcBorders>
              <w:top w:val="single" w:sz="4" w:space="0" w:color="000000"/>
              <w:left w:val="single" w:sz="4" w:space="0" w:color="000000"/>
              <w:bottom w:val="single" w:sz="4" w:space="0" w:color="000000"/>
              <w:right w:val="single" w:sz="4" w:space="0" w:color="000000"/>
            </w:tcBorders>
            <w:hideMark/>
          </w:tcPr>
          <w:p w:rsidR="00085F2C" w:rsidRPr="00CE319E" w:rsidRDefault="00085F2C" w:rsidP="00085F2C">
            <w:pPr>
              <w:spacing w:after="0" w:line="240" w:lineRule="auto"/>
              <w:jc w:val="center"/>
              <w:rPr>
                <w:rFonts w:ascii="Times New Roman" w:eastAsia="Times New Roman" w:hAnsi="Times New Roman" w:cs="Times New Roman"/>
                <w:sz w:val="20"/>
                <w:szCs w:val="20"/>
                <w:lang w:val="en-US"/>
              </w:rPr>
            </w:pPr>
            <w:r w:rsidRPr="00CE319E">
              <w:rPr>
                <w:rFonts w:ascii="Times New Roman" w:eastAsia="Times New Roman" w:hAnsi="Times New Roman" w:cs="Times New Roman"/>
                <w:sz w:val="20"/>
                <w:szCs w:val="20"/>
                <w:lang w:val="en-US"/>
              </w:rPr>
              <w:t>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CE319E" w:rsidRDefault="00085F2C" w:rsidP="00085F2C">
            <w:pPr>
              <w:spacing w:after="0" w:line="240" w:lineRule="auto"/>
              <w:jc w:val="center"/>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II</w:t>
            </w:r>
          </w:p>
        </w:tc>
        <w:tc>
          <w:tcPr>
            <w:tcW w:w="627" w:type="pct"/>
            <w:tcBorders>
              <w:top w:val="single" w:sz="4" w:space="0" w:color="000000"/>
              <w:left w:val="single" w:sz="4" w:space="0" w:color="000000"/>
              <w:bottom w:val="single" w:sz="4" w:space="0" w:color="000000"/>
              <w:right w:val="single" w:sz="4" w:space="0" w:color="000000"/>
            </w:tcBorders>
            <w:hideMark/>
          </w:tcPr>
          <w:p w:rsidR="00085F2C" w:rsidRPr="00CE319E" w:rsidRDefault="00085F2C" w:rsidP="00085F2C">
            <w:pPr>
              <w:spacing w:after="0" w:line="240" w:lineRule="auto"/>
              <w:jc w:val="center"/>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III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CE319E" w:rsidRDefault="00085F2C" w:rsidP="00085F2C">
            <w:pPr>
              <w:spacing w:after="0" w:line="240" w:lineRule="auto"/>
              <w:jc w:val="center"/>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IV</w:t>
            </w:r>
          </w:p>
        </w:tc>
        <w:tc>
          <w:tcPr>
            <w:tcW w:w="624" w:type="pct"/>
            <w:tcBorders>
              <w:top w:val="single" w:sz="4" w:space="0" w:color="000000"/>
              <w:left w:val="single" w:sz="4" w:space="0" w:color="000000"/>
              <w:bottom w:val="single" w:sz="4" w:space="0" w:color="000000"/>
              <w:right w:val="single" w:sz="4" w:space="0" w:color="000000"/>
            </w:tcBorders>
            <w:hideMark/>
          </w:tcPr>
          <w:p w:rsidR="00085F2C" w:rsidRPr="00CE319E" w:rsidRDefault="00085F2C" w:rsidP="00085F2C">
            <w:pPr>
              <w:spacing w:after="0" w:line="240" w:lineRule="auto"/>
              <w:jc w:val="center"/>
              <w:rPr>
                <w:rFonts w:ascii="Times New Roman" w:eastAsia="Times New Roman" w:hAnsi="Times New Roman" w:cs="Times New Roman"/>
                <w:sz w:val="20"/>
                <w:szCs w:val="20"/>
                <w:lang w:val="en-US"/>
              </w:rPr>
            </w:pPr>
            <w:r w:rsidRPr="00CE319E">
              <w:rPr>
                <w:rFonts w:ascii="Times New Roman" w:eastAsia="Times New Roman" w:hAnsi="Times New Roman" w:cs="Times New Roman"/>
                <w:sz w:val="20"/>
                <w:szCs w:val="20"/>
                <w:lang w:val="en-US"/>
              </w:rPr>
              <w:t>V</w:t>
            </w:r>
          </w:p>
        </w:tc>
      </w:tr>
      <w:tr w:rsidR="00085F2C" w:rsidRPr="00085F2C" w:rsidTr="00085F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CE319E" w:rsidRDefault="00085F2C" w:rsidP="00085F2C">
            <w:pPr>
              <w:spacing w:after="0" w:line="240" w:lineRule="auto"/>
              <w:rPr>
                <w:rFonts w:ascii="Times New Roman" w:eastAsia="Times New Roman" w:hAnsi="Times New Roman" w:cs="Times New Roman"/>
                <w:sz w:val="20"/>
                <w:szCs w:val="20"/>
              </w:rPr>
            </w:pPr>
          </w:p>
        </w:tc>
        <w:tc>
          <w:tcPr>
            <w:tcW w:w="3817" w:type="pct"/>
            <w:gridSpan w:val="6"/>
            <w:tcBorders>
              <w:top w:val="single" w:sz="4" w:space="0" w:color="000000"/>
              <w:left w:val="single" w:sz="4" w:space="0" w:color="000000"/>
              <w:bottom w:val="single" w:sz="4" w:space="0" w:color="000000"/>
              <w:right w:val="single" w:sz="4" w:space="0" w:color="000000"/>
            </w:tcBorders>
            <w:hideMark/>
          </w:tcPr>
          <w:p w:rsidR="00085F2C" w:rsidRPr="00CE319E" w:rsidRDefault="00085F2C" w:rsidP="00CE319E">
            <w:pPr>
              <w:spacing w:after="0" w:line="240" w:lineRule="auto"/>
              <w:jc w:val="center"/>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 xml:space="preserve">Концентрация </w:t>
            </w:r>
            <w:r w:rsidR="00CE319E">
              <w:rPr>
                <w:rFonts w:ascii="Times New Roman" w:eastAsia="Times New Roman" w:hAnsi="Times New Roman" w:cs="Times New Roman"/>
                <w:sz w:val="20"/>
                <w:szCs w:val="20"/>
              </w:rPr>
              <w:t>(</w:t>
            </w:r>
            <w:r w:rsidRPr="00CE319E">
              <w:rPr>
                <w:rFonts w:ascii="Times New Roman" w:eastAsia="Times New Roman" w:hAnsi="Times New Roman" w:cs="Times New Roman"/>
                <w:sz w:val="20"/>
                <w:szCs w:val="20"/>
              </w:rPr>
              <w:t>в долях ПДК</w:t>
            </w:r>
            <w:r w:rsidR="00CE319E">
              <w:rPr>
                <w:rFonts w:ascii="Times New Roman" w:eastAsia="Times New Roman" w:hAnsi="Times New Roman" w:cs="Times New Roman"/>
                <w:sz w:val="20"/>
                <w:szCs w:val="20"/>
              </w:rPr>
              <w:t>)</w:t>
            </w:r>
          </w:p>
        </w:tc>
      </w:tr>
      <w:tr w:rsidR="006D28A0" w:rsidRPr="00085F2C" w:rsidTr="00710375">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Взвешенные вещества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0,7</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1,2</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1,5</w:t>
            </w:r>
          </w:p>
        </w:tc>
      </w:tr>
      <w:tr w:rsidR="006D28A0"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2,2</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1,4</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1,0</w:t>
            </w:r>
          </w:p>
        </w:tc>
      </w:tr>
      <w:tr w:rsidR="006D28A0" w:rsidRPr="00085F2C" w:rsidTr="00710375">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Диоксид серы</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r>
      <w:tr w:rsidR="006D28A0"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r>
      <w:tr w:rsidR="006D28A0" w:rsidRPr="00085F2C" w:rsidTr="00710375">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Оксид углерода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0,4</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0,5</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0,5</w:t>
            </w:r>
          </w:p>
        </w:tc>
      </w:tr>
      <w:tr w:rsidR="006D28A0"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1,1</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0,9</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0,9</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0,5</w:t>
            </w:r>
          </w:p>
        </w:tc>
      </w:tr>
      <w:tr w:rsidR="006D28A0" w:rsidRPr="00085F2C" w:rsidTr="00710375">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Диоксид азота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0,9</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1,2</w:t>
            </w:r>
          </w:p>
        </w:tc>
      </w:tr>
      <w:tr w:rsidR="006D28A0"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0,9</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0,7</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1,0</w:t>
            </w:r>
          </w:p>
        </w:tc>
      </w:tr>
    </w:tbl>
    <w:p w:rsidR="00442027" w:rsidRDefault="00442027" w:rsidP="00442027">
      <w:pPr>
        <w:tabs>
          <w:tab w:val="left" w:pos="3840"/>
        </w:tabs>
        <w:suppressAutoHyphens/>
        <w:spacing w:after="0" w:line="240" w:lineRule="auto"/>
        <w:ind w:firstLine="709"/>
        <w:rPr>
          <w:rFonts w:ascii="Times New Roman" w:eastAsia="Times New Roman" w:hAnsi="Times New Roman" w:cs="Times New Roman"/>
          <w:b/>
          <w:sz w:val="28"/>
          <w:szCs w:val="28"/>
          <w:lang w:eastAsia="ar-SA"/>
        </w:rPr>
      </w:pPr>
    </w:p>
    <w:p w:rsidR="00085F2C" w:rsidRPr="00710375" w:rsidRDefault="00085F2C" w:rsidP="00442027">
      <w:pPr>
        <w:tabs>
          <w:tab w:val="left" w:pos="3840"/>
        </w:tabs>
        <w:suppressAutoHyphens/>
        <w:spacing w:after="0" w:line="240" w:lineRule="auto"/>
        <w:ind w:firstLine="709"/>
        <w:rPr>
          <w:rFonts w:ascii="Times New Roman" w:eastAsia="Times New Roman" w:hAnsi="Times New Roman" w:cs="Times New Roman"/>
          <w:i/>
          <w:sz w:val="24"/>
          <w:szCs w:val="24"/>
          <w:lang w:eastAsia="ar-SA"/>
        </w:rPr>
      </w:pPr>
      <w:r w:rsidRPr="00710375">
        <w:rPr>
          <w:rFonts w:ascii="Times New Roman" w:eastAsia="Times New Roman" w:hAnsi="Times New Roman" w:cs="Times New Roman"/>
          <w:i/>
          <w:sz w:val="24"/>
          <w:szCs w:val="24"/>
          <w:lang w:eastAsia="ar-SA"/>
        </w:rPr>
        <w:t>Город Кириши</w:t>
      </w:r>
    </w:p>
    <w:p w:rsidR="00085F2C" w:rsidRPr="00710375" w:rsidRDefault="00085F2C" w:rsidP="00442027">
      <w:pPr>
        <w:spacing w:after="0" w:line="240" w:lineRule="auto"/>
        <w:ind w:firstLine="709"/>
        <w:jc w:val="both"/>
        <w:rPr>
          <w:rFonts w:ascii="Times New Roman" w:eastAsia="Times New Roman" w:hAnsi="Times New Roman" w:cs="Times New Roman"/>
          <w:color w:val="FF0000"/>
          <w:sz w:val="24"/>
          <w:szCs w:val="24"/>
        </w:rPr>
      </w:pPr>
      <w:r w:rsidRPr="00710375">
        <w:rPr>
          <w:rFonts w:ascii="Times New Roman" w:eastAsia="Times New Roman" w:hAnsi="Times New Roman" w:cs="Times New Roman"/>
          <w:sz w:val="24"/>
          <w:szCs w:val="24"/>
          <w:lang w:eastAsia="ar-SA"/>
        </w:rPr>
        <w:t xml:space="preserve">Наблюдения проводятся на 2-х стационарных постах Государственной службы наблюдений за состоянием окружающей среды. </w:t>
      </w:r>
      <w:r w:rsidRPr="00710375">
        <w:rPr>
          <w:rFonts w:ascii="Times New Roman" w:eastAsia="Times New Roman" w:hAnsi="Times New Roman" w:cs="Times New Roman"/>
          <w:sz w:val="24"/>
          <w:szCs w:val="24"/>
        </w:rPr>
        <w:t xml:space="preserve">Пост № 4 расположен по адресу </w:t>
      </w:r>
      <w:r w:rsidR="00710375">
        <w:rPr>
          <w:rFonts w:ascii="Times New Roman" w:eastAsia="Times New Roman" w:hAnsi="Times New Roman" w:cs="Times New Roman"/>
          <w:sz w:val="24"/>
          <w:szCs w:val="24"/>
        </w:rPr>
        <w:t xml:space="preserve">                         </w:t>
      </w:r>
      <w:r w:rsidRPr="00710375">
        <w:rPr>
          <w:rFonts w:ascii="Times New Roman" w:eastAsia="Times New Roman" w:hAnsi="Times New Roman" w:cs="Times New Roman"/>
          <w:sz w:val="24"/>
          <w:szCs w:val="24"/>
        </w:rPr>
        <w:t xml:space="preserve">пр. Ленина, 6 и пост № 5 </w:t>
      </w:r>
      <w:r w:rsidR="00710375" w:rsidRPr="00710375">
        <w:rPr>
          <w:rFonts w:ascii="Times New Roman" w:eastAsia="Times New Roman" w:hAnsi="Times New Roman" w:cs="Times New Roman"/>
          <w:bCs/>
          <w:iCs/>
          <w:sz w:val="24"/>
          <w:szCs w:val="24"/>
        </w:rPr>
        <w:t>–</w:t>
      </w:r>
      <w:r w:rsidRPr="00710375">
        <w:rPr>
          <w:rFonts w:ascii="Times New Roman" w:eastAsia="Times New Roman" w:hAnsi="Times New Roman" w:cs="Times New Roman"/>
          <w:sz w:val="24"/>
          <w:szCs w:val="24"/>
        </w:rPr>
        <w:t xml:space="preserve"> </w:t>
      </w:r>
      <w:proofErr w:type="spellStart"/>
      <w:r w:rsidRPr="00710375">
        <w:rPr>
          <w:rFonts w:ascii="Times New Roman" w:eastAsia="Times New Roman" w:hAnsi="Times New Roman" w:cs="Times New Roman"/>
          <w:sz w:val="24"/>
          <w:szCs w:val="24"/>
        </w:rPr>
        <w:t>Волховская</w:t>
      </w:r>
      <w:proofErr w:type="spellEnd"/>
      <w:r w:rsidRPr="00710375">
        <w:rPr>
          <w:rFonts w:ascii="Times New Roman" w:eastAsia="Times New Roman" w:hAnsi="Times New Roman" w:cs="Times New Roman"/>
          <w:sz w:val="24"/>
          <w:szCs w:val="24"/>
        </w:rPr>
        <w:t xml:space="preserve"> набережная, 17, отбор проб проводился ежедневно 4 раза в сутки. Измерялись концентрации взвешенных веществ, диоксида серы, диоксида азота, оксида азота, сероводорода, окиси углерода, аммиака, ароматических углеводородов, </w:t>
      </w:r>
      <w:proofErr w:type="spellStart"/>
      <w:r w:rsidRPr="00710375">
        <w:rPr>
          <w:rFonts w:ascii="Times New Roman" w:eastAsia="Times New Roman" w:hAnsi="Times New Roman" w:cs="Times New Roman"/>
          <w:sz w:val="24"/>
          <w:szCs w:val="24"/>
        </w:rPr>
        <w:t>бенз</w:t>
      </w:r>
      <w:proofErr w:type="spellEnd"/>
      <w:r w:rsidRPr="00710375">
        <w:rPr>
          <w:rFonts w:ascii="Times New Roman" w:eastAsia="Times New Roman" w:hAnsi="Times New Roman" w:cs="Times New Roman"/>
          <w:sz w:val="24"/>
          <w:szCs w:val="24"/>
        </w:rPr>
        <w:t>(а)</w:t>
      </w:r>
      <w:proofErr w:type="spellStart"/>
      <w:r w:rsidRPr="00710375">
        <w:rPr>
          <w:rFonts w:ascii="Times New Roman" w:eastAsia="Times New Roman" w:hAnsi="Times New Roman" w:cs="Times New Roman"/>
          <w:sz w:val="24"/>
          <w:szCs w:val="24"/>
        </w:rPr>
        <w:t>пирена</w:t>
      </w:r>
      <w:proofErr w:type="spellEnd"/>
      <w:r w:rsidRPr="00710375">
        <w:rPr>
          <w:rFonts w:ascii="Times New Roman" w:eastAsia="Times New Roman" w:hAnsi="Times New Roman" w:cs="Times New Roman"/>
          <w:sz w:val="24"/>
          <w:szCs w:val="24"/>
        </w:rPr>
        <w:t xml:space="preserve"> и тяжелых металлов.</w:t>
      </w:r>
      <w:r w:rsidRPr="00710375">
        <w:rPr>
          <w:rFonts w:ascii="Times New Roman" w:eastAsia="Times New Roman" w:hAnsi="Times New Roman" w:cs="Times New Roman"/>
          <w:color w:val="FF0000"/>
          <w:sz w:val="24"/>
          <w:szCs w:val="24"/>
        </w:rPr>
        <w:t xml:space="preserve"> </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Cs/>
          <w:sz w:val="24"/>
          <w:szCs w:val="24"/>
          <w:lang w:eastAsia="ar-SA"/>
        </w:rPr>
        <w:t xml:space="preserve">Наблюдения за содержанием оксида углерода в мае не проводились по техническим причинам. Данные о концентрациях </w:t>
      </w:r>
      <w:proofErr w:type="spellStart"/>
      <w:r w:rsidRPr="006D28A0">
        <w:rPr>
          <w:rFonts w:ascii="Times New Roman" w:eastAsia="Times New Roman" w:hAnsi="Times New Roman" w:cs="Times New Roman"/>
          <w:bCs/>
          <w:iCs/>
          <w:sz w:val="24"/>
          <w:szCs w:val="24"/>
          <w:lang w:eastAsia="ar-SA"/>
        </w:rPr>
        <w:t>бенз</w:t>
      </w:r>
      <w:proofErr w:type="spellEnd"/>
      <w:r w:rsidRPr="006D28A0">
        <w:rPr>
          <w:rFonts w:ascii="Times New Roman" w:eastAsia="Times New Roman" w:hAnsi="Times New Roman" w:cs="Times New Roman"/>
          <w:bCs/>
          <w:iCs/>
          <w:sz w:val="24"/>
          <w:szCs w:val="24"/>
          <w:lang w:eastAsia="ar-SA"/>
        </w:rPr>
        <w:t>(а)</w:t>
      </w:r>
      <w:proofErr w:type="spellStart"/>
      <w:r w:rsidRPr="006D28A0">
        <w:rPr>
          <w:rFonts w:ascii="Times New Roman" w:eastAsia="Times New Roman" w:hAnsi="Times New Roman" w:cs="Times New Roman"/>
          <w:bCs/>
          <w:iCs/>
          <w:sz w:val="24"/>
          <w:szCs w:val="24"/>
          <w:lang w:eastAsia="ar-SA"/>
        </w:rPr>
        <w:t>пирена</w:t>
      </w:r>
      <w:proofErr w:type="spellEnd"/>
      <w:r w:rsidRPr="006D28A0">
        <w:rPr>
          <w:rFonts w:ascii="Times New Roman" w:eastAsia="Times New Roman" w:hAnsi="Times New Roman" w:cs="Times New Roman"/>
          <w:bCs/>
          <w:iCs/>
          <w:sz w:val="24"/>
          <w:szCs w:val="24"/>
          <w:lang w:eastAsia="ar-SA"/>
        </w:rPr>
        <w:t xml:space="preserve"> за май не поступили в ФГБУ «Северо-Западное УГМС».</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
          <w:iCs/>
          <w:sz w:val="24"/>
          <w:szCs w:val="24"/>
          <w:lang w:eastAsia="ar-SA"/>
        </w:rPr>
        <w:t xml:space="preserve">Концентрации взвешенных веществ. </w:t>
      </w:r>
      <w:r w:rsidRPr="006D28A0">
        <w:rPr>
          <w:rFonts w:ascii="Times New Roman" w:eastAsia="Times New Roman" w:hAnsi="Times New Roman" w:cs="Times New Roman"/>
          <w:bCs/>
          <w:iCs/>
          <w:sz w:val="24"/>
          <w:szCs w:val="24"/>
          <w:lang w:eastAsia="ar-SA"/>
        </w:rPr>
        <w:t xml:space="preserve">Средние за месяц концентрации в целом по городу с января по май были от 0,2 до 0,7 </w:t>
      </w:r>
      <w:proofErr w:type="spellStart"/>
      <w:r w:rsidRPr="006D28A0">
        <w:rPr>
          <w:rFonts w:ascii="Times New Roman" w:eastAsia="Times New Roman" w:hAnsi="Times New Roman" w:cs="Times New Roman"/>
          <w:bCs/>
          <w:iCs/>
          <w:sz w:val="24"/>
          <w:szCs w:val="24"/>
          <w:lang w:eastAsia="ar-SA"/>
        </w:rPr>
        <w:t>ПДКс.с</w:t>
      </w:r>
      <w:proofErr w:type="spellEnd"/>
      <w:r w:rsidRPr="006D28A0">
        <w:rPr>
          <w:rFonts w:ascii="Times New Roman" w:eastAsia="Times New Roman" w:hAnsi="Times New Roman" w:cs="Times New Roman"/>
          <w:bCs/>
          <w:iCs/>
          <w:sz w:val="24"/>
          <w:szCs w:val="24"/>
          <w:lang w:eastAsia="ar-SA"/>
        </w:rPr>
        <w:t xml:space="preserve">. Максимальная концентрация пыли </w:t>
      </w:r>
      <w:r w:rsidRPr="006D28A0">
        <w:rPr>
          <w:rFonts w:ascii="Times New Roman" w:eastAsia="Times New Roman" w:hAnsi="Times New Roman" w:cs="Times New Roman"/>
          <w:bCs/>
          <w:iCs/>
          <w:sz w:val="24"/>
          <w:szCs w:val="24"/>
          <w:lang w:eastAsia="ar-SA"/>
        </w:rPr>
        <w:lastRenderedPageBreak/>
        <w:t>была измерена в марте при неблагоприятных метеоусловиях и превысила ПДК в 9,6 раз (пост № 4). Уровень загрязнения воздуха пылью оценивался как высокий в марте (СИ - 9,6), повышенный в январе, апреле и мае (СИ - 2,6, НП 2,8-5 %), в феврале квалифицировался как низкий.</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
          <w:iCs/>
          <w:sz w:val="24"/>
          <w:szCs w:val="24"/>
          <w:lang w:eastAsia="ar-SA"/>
        </w:rPr>
        <w:t xml:space="preserve">Концентрации оксида углерода. </w:t>
      </w:r>
      <w:r w:rsidRPr="006D28A0">
        <w:rPr>
          <w:rFonts w:ascii="Times New Roman" w:eastAsia="Times New Roman" w:hAnsi="Times New Roman" w:cs="Times New Roman"/>
          <w:bCs/>
          <w:iCs/>
          <w:sz w:val="24"/>
          <w:szCs w:val="24"/>
          <w:lang w:eastAsia="ar-SA"/>
        </w:rPr>
        <w:t xml:space="preserve">Средние за месяц концентрации в целом по городу составляли 0,3-0,4 </w:t>
      </w:r>
      <w:proofErr w:type="spellStart"/>
      <w:r w:rsidRPr="006D28A0">
        <w:rPr>
          <w:rFonts w:ascii="Times New Roman" w:eastAsia="Times New Roman" w:hAnsi="Times New Roman" w:cs="Times New Roman"/>
          <w:bCs/>
          <w:iCs/>
          <w:sz w:val="24"/>
          <w:szCs w:val="24"/>
          <w:lang w:eastAsia="ar-SA"/>
        </w:rPr>
        <w:t>ПДКс.с</w:t>
      </w:r>
      <w:proofErr w:type="spellEnd"/>
      <w:r w:rsidRPr="006D28A0">
        <w:rPr>
          <w:rFonts w:ascii="Times New Roman" w:eastAsia="Times New Roman" w:hAnsi="Times New Roman" w:cs="Times New Roman"/>
          <w:bCs/>
          <w:iCs/>
          <w:sz w:val="24"/>
          <w:szCs w:val="24"/>
          <w:lang w:eastAsia="ar-SA"/>
        </w:rPr>
        <w:t xml:space="preserve">. На посту № 4 в январе максимальная концентрация превысила </w:t>
      </w:r>
      <w:proofErr w:type="spellStart"/>
      <w:r w:rsidRPr="006D28A0">
        <w:rPr>
          <w:rFonts w:ascii="Times New Roman" w:eastAsia="Times New Roman" w:hAnsi="Times New Roman" w:cs="Times New Roman"/>
          <w:bCs/>
          <w:iCs/>
          <w:sz w:val="24"/>
          <w:szCs w:val="24"/>
          <w:lang w:eastAsia="ar-SA"/>
        </w:rPr>
        <w:t>ПДКм.р</w:t>
      </w:r>
      <w:proofErr w:type="spellEnd"/>
      <w:r w:rsidRPr="006D28A0">
        <w:rPr>
          <w:rFonts w:ascii="Times New Roman" w:eastAsia="Times New Roman" w:hAnsi="Times New Roman" w:cs="Times New Roman"/>
          <w:bCs/>
          <w:iCs/>
          <w:sz w:val="24"/>
          <w:szCs w:val="24"/>
          <w:lang w:eastAsia="ar-SA"/>
        </w:rPr>
        <w:t xml:space="preserve">. в 1,6 раза (СИ - 1,6), на посту № 5: в марте максимальная концентрация составила 2 </w:t>
      </w:r>
      <w:proofErr w:type="spellStart"/>
      <w:r w:rsidRPr="006D28A0">
        <w:rPr>
          <w:rFonts w:ascii="Times New Roman" w:eastAsia="Times New Roman" w:hAnsi="Times New Roman" w:cs="Times New Roman"/>
          <w:bCs/>
          <w:iCs/>
          <w:sz w:val="24"/>
          <w:szCs w:val="24"/>
          <w:lang w:eastAsia="ar-SA"/>
        </w:rPr>
        <w:t>ПДКм.р</w:t>
      </w:r>
      <w:proofErr w:type="spellEnd"/>
      <w:r w:rsidRPr="006D28A0">
        <w:rPr>
          <w:rFonts w:ascii="Times New Roman" w:eastAsia="Times New Roman" w:hAnsi="Times New Roman" w:cs="Times New Roman"/>
          <w:bCs/>
          <w:iCs/>
          <w:sz w:val="24"/>
          <w:szCs w:val="24"/>
          <w:lang w:eastAsia="ar-SA"/>
        </w:rPr>
        <w:t xml:space="preserve">. (СИ - 2) в апреле - 3,8 </w:t>
      </w:r>
      <w:proofErr w:type="spellStart"/>
      <w:r w:rsidRPr="006D28A0">
        <w:rPr>
          <w:rFonts w:ascii="Times New Roman" w:eastAsia="Times New Roman" w:hAnsi="Times New Roman" w:cs="Times New Roman"/>
          <w:bCs/>
          <w:iCs/>
          <w:sz w:val="24"/>
          <w:szCs w:val="24"/>
          <w:lang w:eastAsia="ar-SA"/>
        </w:rPr>
        <w:t>ПДКм.р</w:t>
      </w:r>
      <w:proofErr w:type="spellEnd"/>
      <w:r w:rsidRPr="006D28A0">
        <w:rPr>
          <w:rFonts w:ascii="Times New Roman" w:eastAsia="Times New Roman" w:hAnsi="Times New Roman" w:cs="Times New Roman"/>
          <w:bCs/>
          <w:iCs/>
          <w:sz w:val="24"/>
          <w:szCs w:val="24"/>
          <w:lang w:eastAsia="ar-SA"/>
        </w:rPr>
        <w:t xml:space="preserve">.  (СИ - 3,8). Уровень загрязнения воздуха оксидом углерода в целом по городу в январе (НП - 3,3 %), марте (НП - 1,3 %)  и апреле (СИ - 3,8, НП - 1,4 %) квалифицируется как повышенный, в феврале как  низкий. </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
          <w:iCs/>
          <w:sz w:val="24"/>
          <w:szCs w:val="24"/>
          <w:lang w:eastAsia="ar-SA"/>
        </w:rPr>
        <w:t xml:space="preserve">Концентрации диоксида серы, диоксида и оксида азота. </w:t>
      </w:r>
      <w:r w:rsidRPr="006D28A0">
        <w:rPr>
          <w:rFonts w:ascii="Times New Roman" w:eastAsia="Times New Roman" w:hAnsi="Times New Roman" w:cs="Times New Roman"/>
          <w:bCs/>
          <w:iCs/>
          <w:sz w:val="24"/>
          <w:szCs w:val="24"/>
          <w:lang w:eastAsia="ar-SA"/>
        </w:rPr>
        <w:t xml:space="preserve">Уровень загрязнения воздуха этими веществами низкий. Средние за месяц и максимальные разовые концентрации не превышали установленных норм. </w:t>
      </w:r>
    </w:p>
    <w:p w:rsidR="006D28A0" w:rsidRPr="006D28A0" w:rsidRDefault="006D28A0" w:rsidP="006D28A0">
      <w:pPr>
        <w:spacing w:after="0" w:line="240" w:lineRule="auto"/>
        <w:ind w:firstLine="709"/>
        <w:jc w:val="both"/>
        <w:rPr>
          <w:rFonts w:ascii="Times New Roman" w:eastAsia="Times New Roman" w:hAnsi="Times New Roman" w:cs="Times New Roman"/>
          <w:bCs/>
          <w:i/>
          <w:iCs/>
          <w:sz w:val="24"/>
          <w:szCs w:val="24"/>
          <w:lang w:eastAsia="ar-SA"/>
        </w:rPr>
      </w:pPr>
      <w:r w:rsidRPr="006D28A0">
        <w:rPr>
          <w:rFonts w:ascii="Times New Roman" w:eastAsia="Times New Roman" w:hAnsi="Times New Roman" w:cs="Times New Roman"/>
          <w:bCs/>
          <w:i/>
          <w:iCs/>
          <w:sz w:val="24"/>
          <w:szCs w:val="24"/>
          <w:lang w:eastAsia="ar-SA"/>
        </w:rPr>
        <w:t xml:space="preserve">Концентрации </w:t>
      </w:r>
      <w:proofErr w:type="spellStart"/>
      <w:r w:rsidRPr="006D28A0">
        <w:rPr>
          <w:rFonts w:ascii="Times New Roman" w:eastAsia="Times New Roman" w:hAnsi="Times New Roman" w:cs="Times New Roman"/>
          <w:bCs/>
          <w:i/>
          <w:iCs/>
          <w:sz w:val="24"/>
          <w:szCs w:val="24"/>
          <w:lang w:eastAsia="ar-SA"/>
        </w:rPr>
        <w:t>бенз</w:t>
      </w:r>
      <w:proofErr w:type="spellEnd"/>
      <w:r w:rsidRPr="006D28A0">
        <w:rPr>
          <w:rFonts w:ascii="Times New Roman" w:eastAsia="Times New Roman" w:hAnsi="Times New Roman" w:cs="Times New Roman"/>
          <w:bCs/>
          <w:i/>
          <w:iCs/>
          <w:sz w:val="24"/>
          <w:szCs w:val="24"/>
          <w:lang w:eastAsia="ar-SA"/>
        </w:rPr>
        <w:t>(а)</w:t>
      </w:r>
      <w:proofErr w:type="spellStart"/>
      <w:r w:rsidRPr="006D28A0">
        <w:rPr>
          <w:rFonts w:ascii="Times New Roman" w:eastAsia="Times New Roman" w:hAnsi="Times New Roman" w:cs="Times New Roman"/>
          <w:bCs/>
          <w:i/>
          <w:iCs/>
          <w:sz w:val="24"/>
          <w:szCs w:val="24"/>
          <w:lang w:eastAsia="ar-SA"/>
        </w:rPr>
        <w:t>пирена</w:t>
      </w:r>
      <w:proofErr w:type="spellEnd"/>
      <w:r w:rsidRPr="006D28A0">
        <w:rPr>
          <w:rFonts w:ascii="Times New Roman" w:eastAsia="Times New Roman" w:hAnsi="Times New Roman" w:cs="Times New Roman"/>
          <w:bCs/>
          <w:i/>
          <w:iCs/>
          <w:sz w:val="24"/>
          <w:szCs w:val="24"/>
          <w:lang w:eastAsia="ar-SA"/>
        </w:rPr>
        <w:t xml:space="preserve">. </w:t>
      </w:r>
      <w:r w:rsidRPr="006D28A0">
        <w:rPr>
          <w:rFonts w:ascii="Times New Roman" w:eastAsia="Times New Roman" w:hAnsi="Times New Roman" w:cs="Times New Roman"/>
          <w:bCs/>
          <w:iCs/>
          <w:sz w:val="24"/>
          <w:szCs w:val="24"/>
          <w:lang w:eastAsia="ar-SA"/>
        </w:rPr>
        <w:t xml:space="preserve">Среднемесячные концентрации в целом по городу соответствовали в январе - 0,8 </w:t>
      </w:r>
      <w:proofErr w:type="spellStart"/>
      <w:r w:rsidRPr="006D28A0">
        <w:rPr>
          <w:rFonts w:ascii="Times New Roman" w:eastAsia="Times New Roman" w:hAnsi="Times New Roman" w:cs="Times New Roman"/>
          <w:bCs/>
          <w:iCs/>
          <w:sz w:val="24"/>
          <w:szCs w:val="24"/>
          <w:lang w:eastAsia="ar-SA"/>
        </w:rPr>
        <w:t>ПДКс.с</w:t>
      </w:r>
      <w:proofErr w:type="spellEnd"/>
      <w:r w:rsidRPr="006D28A0">
        <w:rPr>
          <w:rFonts w:ascii="Times New Roman" w:eastAsia="Times New Roman" w:hAnsi="Times New Roman" w:cs="Times New Roman"/>
          <w:bCs/>
          <w:iCs/>
          <w:sz w:val="24"/>
          <w:szCs w:val="24"/>
          <w:lang w:eastAsia="ar-SA"/>
        </w:rPr>
        <w:t xml:space="preserve">., в феврале и апреле - 0,4 </w:t>
      </w:r>
      <w:proofErr w:type="spellStart"/>
      <w:r w:rsidRPr="006D28A0">
        <w:rPr>
          <w:rFonts w:ascii="Times New Roman" w:eastAsia="Times New Roman" w:hAnsi="Times New Roman" w:cs="Times New Roman"/>
          <w:bCs/>
          <w:iCs/>
          <w:sz w:val="24"/>
          <w:szCs w:val="24"/>
          <w:lang w:eastAsia="ar-SA"/>
        </w:rPr>
        <w:t>ПДКс.с</w:t>
      </w:r>
      <w:proofErr w:type="spellEnd"/>
      <w:r w:rsidRPr="006D28A0">
        <w:rPr>
          <w:rFonts w:ascii="Times New Roman" w:eastAsia="Times New Roman" w:hAnsi="Times New Roman" w:cs="Times New Roman"/>
          <w:bCs/>
          <w:iCs/>
          <w:sz w:val="24"/>
          <w:szCs w:val="24"/>
          <w:lang w:eastAsia="ar-SA"/>
        </w:rPr>
        <w:t xml:space="preserve">., в марте - 0,3 </w:t>
      </w:r>
      <w:proofErr w:type="spellStart"/>
      <w:r w:rsidRPr="006D28A0">
        <w:rPr>
          <w:rFonts w:ascii="Times New Roman" w:eastAsia="Times New Roman" w:hAnsi="Times New Roman" w:cs="Times New Roman"/>
          <w:bCs/>
          <w:iCs/>
          <w:sz w:val="24"/>
          <w:szCs w:val="24"/>
          <w:lang w:eastAsia="ar-SA"/>
        </w:rPr>
        <w:t>ПДКс.с</w:t>
      </w:r>
      <w:proofErr w:type="spellEnd"/>
      <w:r w:rsidRPr="006D28A0">
        <w:rPr>
          <w:rFonts w:ascii="Times New Roman" w:eastAsia="Times New Roman" w:hAnsi="Times New Roman" w:cs="Times New Roman"/>
          <w:bCs/>
          <w:iCs/>
          <w:sz w:val="24"/>
          <w:szCs w:val="24"/>
          <w:lang w:eastAsia="ar-SA"/>
        </w:rPr>
        <w:t xml:space="preserve">. Степень загрязнения воздуха </w:t>
      </w:r>
      <w:proofErr w:type="spellStart"/>
      <w:r w:rsidRPr="006D28A0">
        <w:rPr>
          <w:rFonts w:ascii="Times New Roman" w:eastAsia="Times New Roman" w:hAnsi="Times New Roman" w:cs="Times New Roman"/>
          <w:bCs/>
          <w:iCs/>
          <w:sz w:val="24"/>
          <w:szCs w:val="24"/>
          <w:lang w:eastAsia="ar-SA"/>
        </w:rPr>
        <w:t>бенз</w:t>
      </w:r>
      <w:proofErr w:type="spellEnd"/>
      <w:r w:rsidRPr="006D28A0">
        <w:rPr>
          <w:rFonts w:ascii="Times New Roman" w:eastAsia="Times New Roman" w:hAnsi="Times New Roman" w:cs="Times New Roman"/>
          <w:bCs/>
          <w:iCs/>
          <w:sz w:val="24"/>
          <w:szCs w:val="24"/>
          <w:lang w:eastAsia="ar-SA"/>
        </w:rPr>
        <w:t>(а)</w:t>
      </w:r>
      <w:proofErr w:type="spellStart"/>
      <w:r w:rsidRPr="006D28A0">
        <w:rPr>
          <w:rFonts w:ascii="Times New Roman" w:eastAsia="Times New Roman" w:hAnsi="Times New Roman" w:cs="Times New Roman"/>
          <w:bCs/>
          <w:iCs/>
          <w:sz w:val="24"/>
          <w:szCs w:val="24"/>
          <w:lang w:eastAsia="ar-SA"/>
        </w:rPr>
        <w:t>пиреном</w:t>
      </w:r>
      <w:proofErr w:type="spellEnd"/>
      <w:r w:rsidRPr="006D28A0">
        <w:rPr>
          <w:rFonts w:ascii="Times New Roman" w:eastAsia="Times New Roman" w:hAnsi="Times New Roman" w:cs="Times New Roman"/>
          <w:bCs/>
          <w:iCs/>
          <w:sz w:val="24"/>
          <w:szCs w:val="24"/>
          <w:lang w:eastAsia="ar-SA"/>
        </w:rPr>
        <w:t xml:space="preserve"> характеризуется как низкая.</w:t>
      </w:r>
      <w:r w:rsidRPr="006D28A0">
        <w:rPr>
          <w:rFonts w:ascii="Times New Roman" w:eastAsia="Times New Roman" w:hAnsi="Times New Roman" w:cs="Times New Roman"/>
          <w:bCs/>
          <w:i/>
          <w:iCs/>
          <w:sz w:val="24"/>
          <w:szCs w:val="24"/>
          <w:lang w:eastAsia="ar-SA"/>
        </w:rPr>
        <w:t xml:space="preserve"> </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
          <w:iCs/>
          <w:sz w:val="24"/>
          <w:szCs w:val="24"/>
          <w:lang w:eastAsia="ar-SA"/>
        </w:rPr>
        <w:t xml:space="preserve">Концентрации специфических примесей. </w:t>
      </w:r>
      <w:r w:rsidRPr="006D28A0">
        <w:rPr>
          <w:rFonts w:ascii="Times New Roman" w:eastAsia="Times New Roman" w:hAnsi="Times New Roman" w:cs="Times New Roman"/>
          <w:bCs/>
          <w:iCs/>
          <w:sz w:val="24"/>
          <w:szCs w:val="24"/>
          <w:lang w:eastAsia="ar-SA"/>
        </w:rPr>
        <w:t>Содержание сероводорода, аммиака, этилбензола, бензола, ксилолов и толуола было незначительным: средние за месяц и максимальные разовые концентрации не превышали ПДК.</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Cs/>
          <w:sz w:val="24"/>
          <w:szCs w:val="24"/>
          <w:lang w:eastAsia="ar-SA"/>
        </w:rPr>
        <w:t>Содержание тяжелых металлов в воздухе города не превышало ПДК.</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
          <w:iCs/>
          <w:sz w:val="24"/>
          <w:szCs w:val="24"/>
          <w:lang w:eastAsia="ar-SA"/>
        </w:rPr>
        <w:t xml:space="preserve">В целом по городу </w:t>
      </w:r>
      <w:r w:rsidRPr="006D28A0">
        <w:rPr>
          <w:rFonts w:ascii="Times New Roman" w:eastAsia="Times New Roman" w:hAnsi="Times New Roman" w:cs="Times New Roman"/>
          <w:bCs/>
          <w:iCs/>
          <w:sz w:val="24"/>
          <w:szCs w:val="24"/>
          <w:lang w:eastAsia="ar-SA"/>
        </w:rPr>
        <w:t>уровень загрязнения был повышенным в январе, апреле и мае, низким в феврале, квалифицировался как высокий в марте.</w:t>
      </w:r>
    </w:p>
    <w:p w:rsidR="00710375" w:rsidRPr="00CE319E" w:rsidRDefault="00D556C8" w:rsidP="00710375">
      <w:pPr>
        <w:spacing w:after="0" w:line="240" w:lineRule="auto"/>
        <w:ind w:firstLine="720"/>
        <w:jc w:val="both"/>
        <w:rPr>
          <w:rFonts w:ascii="Times New Roman" w:eastAsia="Times New Roman" w:hAnsi="Times New Roman" w:cs="Times New Roman"/>
          <w:sz w:val="24"/>
          <w:szCs w:val="24"/>
        </w:rPr>
      </w:pPr>
      <w:r w:rsidRPr="00D556C8">
        <w:rPr>
          <w:rFonts w:ascii="Times New Roman" w:eastAsia="Times New Roman" w:hAnsi="Times New Roman" w:cs="Times New Roman"/>
          <w:sz w:val="24"/>
          <w:szCs w:val="24"/>
        </w:rPr>
        <w:t>Средние (</w:t>
      </w:r>
      <w:proofErr w:type="spellStart"/>
      <w:r w:rsidRPr="00D556C8">
        <w:rPr>
          <w:rFonts w:ascii="Times New Roman" w:eastAsia="Times New Roman" w:hAnsi="Times New Roman" w:cs="Times New Roman"/>
          <w:sz w:val="24"/>
          <w:szCs w:val="24"/>
        </w:rPr>
        <w:t>qср</w:t>
      </w:r>
      <w:proofErr w:type="spellEnd"/>
      <w:r w:rsidRPr="00D556C8">
        <w:rPr>
          <w:rFonts w:ascii="Times New Roman" w:eastAsia="Times New Roman" w:hAnsi="Times New Roman" w:cs="Times New Roman"/>
          <w:sz w:val="24"/>
          <w:szCs w:val="24"/>
        </w:rPr>
        <w:t>.) и максимальные (</w:t>
      </w:r>
      <w:proofErr w:type="spellStart"/>
      <w:r w:rsidRPr="00D556C8">
        <w:rPr>
          <w:rFonts w:ascii="Times New Roman" w:eastAsia="Times New Roman" w:hAnsi="Times New Roman" w:cs="Times New Roman"/>
          <w:sz w:val="24"/>
          <w:szCs w:val="24"/>
        </w:rPr>
        <w:t>qмакс</w:t>
      </w:r>
      <w:proofErr w:type="spellEnd"/>
      <w:r w:rsidRPr="00D556C8">
        <w:rPr>
          <w:rFonts w:ascii="Times New Roman" w:eastAsia="Times New Roman" w:hAnsi="Times New Roman" w:cs="Times New Roman"/>
          <w:sz w:val="24"/>
          <w:szCs w:val="24"/>
        </w:rPr>
        <w:t xml:space="preserve">.) концентрации примесей в атмосферном воздухе г. </w:t>
      </w:r>
      <w:r>
        <w:rPr>
          <w:rFonts w:ascii="Times New Roman" w:eastAsia="Times New Roman" w:hAnsi="Times New Roman" w:cs="Times New Roman"/>
          <w:sz w:val="24"/>
          <w:szCs w:val="24"/>
        </w:rPr>
        <w:t>Кириши</w:t>
      </w:r>
      <w:r w:rsidRPr="00D556C8">
        <w:rPr>
          <w:rFonts w:ascii="Times New Roman" w:eastAsia="Times New Roman" w:hAnsi="Times New Roman" w:cs="Times New Roman"/>
          <w:sz w:val="24"/>
          <w:szCs w:val="24"/>
        </w:rPr>
        <w:t xml:space="preserve"> за период с января по май 2016 г. </w:t>
      </w:r>
      <w:r w:rsidR="00710375" w:rsidRPr="00CE319E">
        <w:rPr>
          <w:rFonts w:ascii="Times New Roman" w:eastAsia="Times New Roman" w:hAnsi="Times New Roman" w:cs="Times New Roman"/>
          <w:sz w:val="24"/>
          <w:szCs w:val="24"/>
        </w:rPr>
        <w:t xml:space="preserve"> представлены в таблице </w:t>
      </w:r>
      <w:r w:rsidR="00710375">
        <w:rPr>
          <w:rFonts w:ascii="Times New Roman" w:eastAsia="Times New Roman" w:hAnsi="Times New Roman" w:cs="Times New Roman"/>
          <w:sz w:val="24"/>
          <w:szCs w:val="24"/>
        </w:rPr>
        <w:t>4</w:t>
      </w:r>
      <w:r w:rsidR="00710375" w:rsidRPr="00CE319E">
        <w:rPr>
          <w:rFonts w:ascii="Times New Roman" w:eastAsia="Times New Roman" w:hAnsi="Times New Roman" w:cs="Times New Roman"/>
          <w:sz w:val="24"/>
          <w:szCs w:val="24"/>
        </w:rPr>
        <w:t>.</w:t>
      </w:r>
    </w:p>
    <w:p w:rsidR="00710375" w:rsidRPr="00CE319E" w:rsidRDefault="00710375" w:rsidP="00710375">
      <w:pPr>
        <w:spacing w:after="0" w:line="240" w:lineRule="auto"/>
        <w:ind w:firstLine="720"/>
        <w:jc w:val="right"/>
        <w:rPr>
          <w:rFonts w:ascii="Times New Roman" w:eastAsia="Times New Roman" w:hAnsi="Times New Roman" w:cs="Times New Roman"/>
        </w:rPr>
      </w:pPr>
      <w:r w:rsidRPr="00CE319E">
        <w:rPr>
          <w:rFonts w:ascii="Times New Roman" w:eastAsia="Times New Roman" w:hAnsi="Times New Roman" w:cs="Times New Roman"/>
        </w:rPr>
        <w:t xml:space="preserve">Таблица </w:t>
      </w:r>
      <w:r>
        <w:rPr>
          <w:rFonts w:ascii="Times New Roman" w:eastAsia="Times New Roman" w:hAnsi="Times New Roman" w:cs="Times New Roman"/>
        </w:rPr>
        <w:t>4</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4"/>
        <w:gridCol w:w="1334"/>
        <w:gridCol w:w="1193"/>
        <w:gridCol w:w="1193"/>
        <w:gridCol w:w="1200"/>
        <w:gridCol w:w="1193"/>
        <w:gridCol w:w="1194"/>
      </w:tblGrid>
      <w:tr w:rsidR="00085F2C" w:rsidRPr="00085F2C" w:rsidTr="00710375">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Загрязняющее вещество</w:t>
            </w:r>
          </w:p>
        </w:tc>
        <w:tc>
          <w:tcPr>
            <w:tcW w:w="697" w:type="pct"/>
            <w:vMerge w:val="restart"/>
            <w:tcBorders>
              <w:top w:val="single" w:sz="4" w:space="0" w:color="000000"/>
              <w:left w:val="single" w:sz="4" w:space="0" w:color="000000"/>
              <w:bottom w:val="single" w:sz="4" w:space="0" w:color="000000"/>
              <w:right w:val="single" w:sz="4" w:space="0" w:color="000000"/>
            </w:tcBorders>
            <w:hideMark/>
          </w:tcPr>
          <w:p w:rsidR="00085F2C" w:rsidRPr="00710375" w:rsidRDefault="00085F2C" w:rsidP="00710375">
            <w:pPr>
              <w:spacing w:after="0" w:line="240" w:lineRule="auto"/>
              <w:jc w:val="center"/>
              <w:rPr>
                <w:rFonts w:ascii="Times New Roman" w:eastAsia="Times New Roman" w:hAnsi="Times New Roman" w:cs="Times New Roman"/>
                <w:sz w:val="20"/>
                <w:szCs w:val="20"/>
              </w:rPr>
            </w:pPr>
            <w:proofErr w:type="spellStart"/>
            <w:r w:rsidRPr="00710375">
              <w:rPr>
                <w:rFonts w:ascii="Times New Roman" w:eastAsia="Times New Roman" w:hAnsi="Times New Roman" w:cs="Times New Roman"/>
                <w:sz w:val="20"/>
                <w:szCs w:val="20"/>
              </w:rPr>
              <w:t>Характе-ристика</w:t>
            </w:r>
            <w:proofErr w:type="spellEnd"/>
          </w:p>
        </w:tc>
        <w:tc>
          <w:tcPr>
            <w:tcW w:w="3120" w:type="pct"/>
            <w:gridSpan w:val="5"/>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Месяц</w:t>
            </w:r>
          </w:p>
        </w:tc>
      </w:tr>
      <w:tr w:rsidR="00085F2C"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rPr>
                <w:rFonts w:ascii="Times New Roman" w:eastAsia="Times New Roman" w:hAnsi="Times New Roman" w:cs="Times New Roman"/>
                <w:sz w:val="20"/>
                <w:szCs w:val="20"/>
              </w:rPr>
            </w:pPr>
          </w:p>
        </w:tc>
        <w:tc>
          <w:tcPr>
            <w:tcW w:w="623"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lang w:val="en-US"/>
              </w:rPr>
            </w:pPr>
            <w:r w:rsidRPr="00710375">
              <w:rPr>
                <w:rFonts w:ascii="Times New Roman" w:eastAsia="Times New Roman" w:hAnsi="Times New Roman" w:cs="Times New Roman"/>
                <w:sz w:val="20"/>
                <w:szCs w:val="20"/>
                <w:lang w:val="en-US"/>
              </w:rPr>
              <w:t>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II</w:t>
            </w:r>
          </w:p>
        </w:tc>
        <w:tc>
          <w:tcPr>
            <w:tcW w:w="627"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III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IV</w:t>
            </w:r>
          </w:p>
        </w:tc>
        <w:tc>
          <w:tcPr>
            <w:tcW w:w="624"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lang w:val="en-US"/>
              </w:rPr>
            </w:pPr>
            <w:r w:rsidRPr="00710375">
              <w:rPr>
                <w:rFonts w:ascii="Times New Roman" w:eastAsia="Times New Roman" w:hAnsi="Times New Roman" w:cs="Times New Roman"/>
                <w:sz w:val="20"/>
                <w:szCs w:val="20"/>
                <w:lang w:val="en-US"/>
              </w:rPr>
              <w:t>V</w:t>
            </w:r>
          </w:p>
        </w:tc>
      </w:tr>
      <w:tr w:rsidR="00085F2C" w:rsidRPr="00085F2C" w:rsidTr="00085F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rPr>
                <w:rFonts w:ascii="Times New Roman" w:eastAsia="Times New Roman" w:hAnsi="Times New Roman" w:cs="Times New Roman"/>
                <w:sz w:val="20"/>
                <w:szCs w:val="20"/>
              </w:rPr>
            </w:pPr>
          </w:p>
        </w:tc>
        <w:tc>
          <w:tcPr>
            <w:tcW w:w="3817" w:type="pct"/>
            <w:gridSpan w:val="6"/>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Концентрация, в долях ПДК</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Взвешенные вещества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2,6</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9,6</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2,6</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2,6</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Диоксид серы</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6D28A0">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Оксид углерода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1,6</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2,0</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3,8</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Диоксид азота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0,6</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Оксид азота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lang w:val="en-US"/>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r>
      <w:tr w:rsidR="006D28A0" w:rsidRPr="00085F2C" w:rsidTr="00E83BAD">
        <w:trPr>
          <w:trHeight w:val="257"/>
          <w:jc w:val="center"/>
        </w:trPr>
        <w:tc>
          <w:tcPr>
            <w:tcW w:w="1183" w:type="pc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Сероводород</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1,0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0,9</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Аммиак</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Бензол</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r>
      <w:tr w:rsidR="006D28A0" w:rsidRPr="00085F2C" w:rsidTr="00E83BAD">
        <w:trPr>
          <w:jc w:val="center"/>
        </w:trPr>
        <w:tc>
          <w:tcPr>
            <w:tcW w:w="1183"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Ксилолы</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r>
      <w:tr w:rsidR="006D28A0" w:rsidRPr="00085F2C" w:rsidTr="00E83BAD">
        <w:trPr>
          <w:jc w:val="center"/>
        </w:trPr>
        <w:tc>
          <w:tcPr>
            <w:tcW w:w="1183"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Толуол</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r>
      <w:tr w:rsidR="006D28A0" w:rsidRPr="00085F2C" w:rsidTr="00E83BAD">
        <w:trPr>
          <w:jc w:val="center"/>
        </w:trPr>
        <w:tc>
          <w:tcPr>
            <w:tcW w:w="1183"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Этилбензол</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1,0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roofErr w:type="spellStart"/>
            <w:r w:rsidRPr="00710375">
              <w:rPr>
                <w:rFonts w:ascii="Times New Roman" w:eastAsia="Times New Roman" w:hAnsi="Times New Roman" w:cs="Times New Roman"/>
                <w:sz w:val="20"/>
                <w:szCs w:val="20"/>
              </w:rPr>
              <w:t>Бенз</w:t>
            </w:r>
            <w:proofErr w:type="spellEnd"/>
            <w:r w:rsidRPr="00710375">
              <w:rPr>
                <w:rFonts w:ascii="Times New Roman" w:eastAsia="Times New Roman" w:hAnsi="Times New Roman" w:cs="Times New Roman"/>
                <w:sz w:val="20"/>
                <w:szCs w:val="20"/>
              </w:rPr>
              <w:t xml:space="preserve"> (а)</w:t>
            </w:r>
            <w:proofErr w:type="spellStart"/>
            <w:r w:rsidRPr="00710375">
              <w:rPr>
                <w:rFonts w:ascii="Times New Roman" w:eastAsia="Times New Roman" w:hAnsi="Times New Roman" w:cs="Times New Roman"/>
                <w:sz w:val="20"/>
                <w:szCs w:val="20"/>
              </w:rPr>
              <w:t>пирен</w:t>
            </w:r>
            <w:proofErr w:type="spellEnd"/>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w:t>
            </w:r>
          </w:p>
        </w:tc>
      </w:tr>
    </w:tbl>
    <w:p w:rsidR="00710375" w:rsidRDefault="00710375" w:rsidP="00710375">
      <w:pPr>
        <w:spacing w:after="0" w:line="240" w:lineRule="auto"/>
        <w:jc w:val="center"/>
        <w:rPr>
          <w:rFonts w:ascii="Times New Roman" w:eastAsia="Times New Roman" w:hAnsi="Times New Roman" w:cs="Times New Roman"/>
          <w:b/>
          <w:spacing w:val="-4"/>
          <w:sz w:val="28"/>
          <w:szCs w:val="28"/>
        </w:rPr>
      </w:pPr>
    </w:p>
    <w:p w:rsidR="00085F2C" w:rsidRPr="00710375" w:rsidRDefault="00085F2C" w:rsidP="00710375">
      <w:pPr>
        <w:spacing w:after="0" w:line="240" w:lineRule="auto"/>
        <w:ind w:firstLine="709"/>
        <w:rPr>
          <w:rFonts w:ascii="Times New Roman" w:eastAsia="Times New Roman" w:hAnsi="Times New Roman" w:cs="Times New Roman"/>
          <w:i/>
          <w:spacing w:val="-4"/>
          <w:sz w:val="24"/>
          <w:szCs w:val="24"/>
        </w:rPr>
      </w:pPr>
      <w:r w:rsidRPr="00710375">
        <w:rPr>
          <w:rFonts w:ascii="Times New Roman" w:eastAsia="Times New Roman" w:hAnsi="Times New Roman" w:cs="Times New Roman"/>
          <w:i/>
          <w:spacing w:val="-4"/>
          <w:sz w:val="24"/>
          <w:szCs w:val="24"/>
        </w:rPr>
        <w:t>Город Светогорск</w:t>
      </w:r>
    </w:p>
    <w:p w:rsidR="00085F2C" w:rsidRPr="00085F2C" w:rsidRDefault="00085F2C" w:rsidP="00710375">
      <w:pPr>
        <w:spacing w:after="0" w:line="240" w:lineRule="auto"/>
        <w:ind w:firstLine="709"/>
        <w:jc w:val="both"/>
        <w:rPr>
          <w:rFonts w:ascii="Times New Roman" w:eastAsia="Times New Roman" w:hAnsi="Times New Roman" w:cs="Times New Roman"/>
          <w:sz w:val="24"/>
        </w:rPr>
      </w:pPr>
      <w:r w:rsidRPr="00085F2C">
        <w:rPr>
          <w:rFonts w:ascii="Times New Roman" w:eastAsia="Times New Roman" w:hAnsi="Times New Roman" w:cs="Times New Roman"/>
          <w:sz w:val="24"/>
          <w:szCs w:val="24"/>
          <w:lang w:eastAsia="ar-SA"/>
        </w:rPr>
        <w:t>Наблюдения проводятся на стационарном посту, принадлежащем ЗАО «</w:t>
      </w:r>
      <w:proofErr w:type="spellStart"/>
      <w:r w:rsidRPr="00085F2C">
        <w:rPr>
          <w:rFonts w:ascii="Times New Roman" w:eastAsia="Times New Roman" w:hAnsi="Times New Roman" w:cs="Times New Roman"/>
          <w:sz w:val="24"/>
          <w:szCs w:val="24"/>
          <w:lang w:eastAsia="ar-SA"/>
        </w:rPr>
        <w:t>Интернешнл</w:t>
      </w:r>
      <w:proofErr w:type="spellEnd"/>
      <w:r w:rsidRPr="00085F2C">
        <w:rPr>
          <w:rFonts w:ascii="Times New Roman" w:eastAsia="Times New Roman" w:hAnsi="Times New Roman" w:cs="Times New Roman"/>
          <w:sz w:val="24"/>
          <w:szCs w:val="24"/>
          <w:lang w:eastAsia="ar-SA"/>
        </w:rPr>
        <w:t xml:space="preserve"> </w:t>
      </w:r>
      <w:proofErr w:type="spellStart"/>
      <w:r w:rsidRPr="00085F2C">
        <w:rPr>
          <w:rFonts w:ascii="Times New Roman" w:eastAsia="Times New Roman" w:hAnsi="Times New Roman" w:cs="Times New Roman"/>
          <w:sz w:val="24"/>
          <w:szCs w:val="24"/>
          <w:lang w:eastAsia="ar-SA"/>
        </w:rPr>
        <w:t>Пейпер</w:t>
      </w:r>
      <w:proofErr w:type="spellEnd"/>
      <w:r w:rsidRPr="00085F2C">
        <w:rPr>
          <w:rFonts w:ascii="Times New Roman" w:eastAsia="Times New Roman" w:hAnsi="Times New Roman" w:cs="Times New Roman"/>
          <w:sz w:val="24"/>
          <w:szCs w:val="24"/>
          <w:lang w:eastAsia="ar-SA"/>
        </w:rPr>
        <w:t xml:space="preserve">». Пост расположен в жилой застройке города </w:t>
      </w:r>
      <w:r w:rsidRPr="00085F2C">
        <w:rPr>
          <w:rFonts w:ascii="Times New Roman" w:eastAsia="Times New Roman" w:hAnsi="Times New Roman" w:cs="Times New Roman"/>
          <w:sz w:val="24"/>
        </w:rPr>
        <w:t>по адресу ул. Парковая, д. 8, отбор проб проводился по скользящему графику: в 8, 11 и 14</w:t>
      </w:r>
      <w:r w:rsidRPr="00085F2C">
        <w:rPr>
          <w:rFonts w:ascii="Times New Roman" w:eastAsia="Times New Roman" w:hAnsi="Times New Roman" w:cs="Times New Roman"/>
          <w:sz w:val="24"/>
          <w:lang w:val="en-US"/>
        </w:rPr>
        <w:t> </w:t>
      </w:r>
      <w:r w:rsidRPr="00085F2C">
        <w:rPr>
          <w:rFonts w:ascii="Times New Roman" w:eastAsia="Times New Roman" w:hAnsi="Times New Roman" w:cs="Times New Roman"/>
          <w:sz w:val="24"/>
        </w:rPr>
        <w:t xml:space="preserve">часов по вторникам, четвергам и субботам; в 15, 18 и 21 час – понедельник, среда, пятница. </w:t>
      </w:r>
      <w:r w:rsidRPr="00085F2C">
        <w:rPr>
          <w:rFonts w:ascii="Times New Roman" w:eastAsia="Times New Roman" w:hAnsi="Times New Roman" w:cs="Times New Roman"/>
          <w:sz w:val="24"/>
        </w:rPr>
        <w:lastRenderedPageBreak/>
        <w:t xml:space="preserve">Измерялись концентрации оксида углерода, диоксида азота, сероводорода и формальдегида.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оксида углерода и диоксида азота. </w:t>
      </w:r>
      <w:r w:rsidRPr="00E83BAD">
        <w:rPr>
          <w:rFonts w:ascii="Times New Roman" w:eastAsia="Times New Roman" w:hAnsi="Times New Roman" w:cs="Times New Roman"/>
          <w:bCs/>
          <w:iCs/>
          <w:sz w:val="24"/>
          <w:szCs w:val="24"/>
          <w:lang w:eastAsia="ar-SA"/>
        </w:rPr>
        <w:t xml:space="preserve">Содержание оксида углерода и диоксида азота в воздухе города было незначительным: средние за месяц концентрации и разовые концентрации этих веществ не превышали установленных ПДК. Максимальная разовая концентрация оксида углерода составила 0,8 </w:t>
      </w:r>
      <w:proofErr w:type="spellStart"/>
      <w:r w:rsidRPr="00E83BAD">
        <w:rPr>
          <w:rFonts w:ascii="Times New Roman" w:eastAsia="Times New Roman" w:hAnsi="Times New Roman" w:cs="Times New Roman"/>
          <w:bCs/>
          <w:iCs/>
          <w:sz w:val="24"/>
          <w:szCs w:val="24"/>
          <w:lang w:eastAsia="ar-SA"/>
        </w:rPr>
        <w:t>ПДКм.р</w:t>
      </w:r>
      <w:proofErr w:type="spellEnd"/>
      <w:r w:rsidRPr="00E83BAD">
        <w:rPr>
          <w:rFonts w:ascii="Times New Roman" w:eastAsia="Times New Roman" w:hAnsi="Times New Roman" w:cs="Times New Roman"/>
          <w:bCs/>
          <w:iCs/>
          <w:sz w:val="24"/>
          <w:szCs w:val="24"/>
          <w:lang w:eastAsia="ar-SA"/>
        </w:rPr>
        <w:t xml:space="preserve">. (январь), диоксида азота – 0,4 </w:t>
      </w:r>
      <w:proofErr w:type="spellStart"/>
      <w:r w:rsidRPr="00E83BAD">
        <w:rPr>
          <w:rFonts w:ascii="Times New Roman" w:eastAsia="Times New Roman" w:hAnsi="Times New Roman" w:cs="Times New Roman"/>
          <w:bCs/>
          <w:iCs/>
          <w:sz w:val="24"/>
          <w:szCs w:val="24"/>
          <w:lang w:eastAsia="ar-SA"/>
        </w:rPr>
        <w:t>ПДКм.р</w:t>
      </w:r>
      <w:proofErr w:type="spellEnd"/>
      <w:r w:rsidRPr="00E83BAD">
        <w:rPr>
          <w:rFonts w:ascii="Times New Roman" w:eastAsia="Times New Roman" w:hAnsi="Times New Roman" w:cs="Times New Roman"/>
          <w:bCs/>
          <w:iCs/>
          <w:sz w:val="24"/>
          <w:szCs w:val="24"/>
          <w:lang w:eastAsia="ar-SA"/>
        </w:rPr>
        <w:t xml:space="preserve">. (апрель). Загрязнение воздуха данными примесями низкое.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специфических примесей. </w:t>
      </w:r>
      <w:r w:rsidRPr="00E83BAD">
        <w:rPr>
          <w:rFonts w:ascii="Times New Roman" w:eastAsia="Times New Roman" w:hAnsi="Times New Roman" w:cs="Times New Roman"/>
          <w:bCs/>
          <w:iCs/>
          <w:sz w:val="24"/>
          <w:szCs w:val="24"/>
          <w:lang w:eastAsia="ar-SA"/>
        </w:rPr>
        <w:t xml:space="preserve">Уровень загрязнения воздуха сероводородом в январе, марте и мае оценивается как повышенный: значения НП равны 1,3% , 1,3 % и 1,2 %, значения СИ - 1,3, 1,3 и 3,4 соответственно), в феврале и апреле - как высокий: значения СИ составили  6,4 и 5,8 соответственно. Повторяемость превышений концентрациями ПДК (НП) в феврале </w:t>
      </w:r>
      <w:r>
        <w:rPr>
          <w:rFonts w:ascii="Times New Roman" w:eastAsia="Times New Roman" w:hAnsi="Times New Roman" w:cs="Times New Roman"/>
          <w:bCs/>
          <w:iCs/>
          <w:sz w:val="24"/>
          <w:szCs w:val="24"/>
          <w:lang w:eastAsia="ar-SA"/>
        </w:rPr>
        <w:t xml:space="preserve">составила </w:t>
      </w:r>
      <w:r w:rsidRPr="00E83BAD">
        <w:rPr>
          <w:rFonts w:ascii="Times New Roman" w:eastAsia="Times New Roman" w:hAnsi="Times New Roman" w:cs="Times New Roman"/>
          <w:bCs/>
          <w:iCs/>
          <w:sz w:val="24"/>
          <w:szCs w:val="24"/>
          <w:lang w:eastAsia="ar-SA"/>
        </w:rPr>
        <w:t xml:space="preserve">14 %, в апреле - 8 %.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Cs/>
          <w:sz w:val="24"/>
          <w:szCs w:val="24"/>
          <w:lang w:eastAsia="ar-SA"/>
        </w:rPr>
        <w:t xml:space="preserve">Средние за месяц концентрации формальдегида с января по май составляли от 0,3 до 1,0 </w:t>
      </w:r>
      <w:proofErr w:type="spellStart"/>
      <w:r w:rsidRPr="00E83BAD">
        <w:rPr>
          <w:rFonts w:ascii="Times New Roman" w:eastAsia="Times New Roman" w:hAnsi="Times New Roman" w:cs="Times New Roman"/>
          <w:bCs/>
          <w:iCs/>
          <w:sz w:val="24"/>
          <w:szCs w:val="24"/>
          <w:lang w:eastAsia="ar-SA"/>
        </w:rPr>
        <w:t>ПДКс.с</w:t>
      </w:r>
      <w:proofErr w:type="spellEnd"/>
      <w:r w:rsidRPr="00E83BAD">
        <w:rPr>
          <w:rFonts w:ascii="Times New Roman" w:eastAsia="Times New Roman" w:hAnsi="Times New Roman" w:cs="Times New Roman"/>
          <w:bCs/>
          <w:iCs/>
          <w:sz w:val="24"/>
          <w:szCs w:val="24"/>
          <w:lang w:eastAsia="ar-SA"/>
        </w:rPr>
        <w:t xml:space="preserve">., максимальная концентрация соответствовала 0,6 </w:t>
      </w:r>
      <w:proofErr w:type="spellStart"/>
      <w:r w:rsidRPr="00E83BAD">
        <w:rPr>
          <w:rFonts w:ascii="Times New Roman" w:eastAsia="Times New Roman" w:hAnsi="Times New Roman" w:cs="Times New Roman"/>
          <w:bCs/>
          <w:iCs/>
          <w:sz w:val="24"/>
          <w:szCs w:val="24"/>
          <w:lang w:eastAsia="ar-SA"/>
        </w:rPr>
        <w:t>ПДКм.р</w:t>
      </w:r>
      <w:proofErr w:type="spellEnd"/>
      <w:r w:rsidRPr="00E83BAD">
        <w:rPr>
          <w:rFonts w:ascii="Times New Roman" w:eastAsia="Times New Roman" w:hAnsi="Times New Roman" w:cs="Times New Roman"/>
          <w:bCs/>
          <w:iCs/>
          <w:sz w:val="24"/>
          <w:szCs w:val="24"/>
          <w:lang w:eastAsia="ar-SA"/>
        </w:rPr>
        <w:t xml:space="preserve">. (апрель). Уровень загрязнения формальдегидом оценивается как низкий.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В целом по городу </w:t>
      </w:r>
      <w:r w:rsidRPr="00E83BAD">
        <w:rPr>
          <w:rFonts w:ascii="Times New Roman" w:eastAsia="Times New Roman" w:hAnsi="Times New Roman" w:cs="Times New Roman"/>
          <w:bCs/>
          <w:iCs/>
          <w:sz w:val="24"/>
          <w:szCs w:val="24"/>
          <w:lang w:eastAsia="ar-SA"/>
        </w:rPr>
        <w:t>уровень загрязнения воздуха в январе, марте и мае оценивался как повышенный, в феврале и апреле как высокий.</w:t>
      </w:r>
    </w:p>
    <w:p w:rsidR="00710375" w:rsidRPr="00710375" w:rsidRDefault="00822E41" w:rsidP="00710375">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822E41">
        <w:rPr>
          <w:rFonts w:ascii="Times New Roman" w:eastAsia="Times New Roman" w:hAnsi="Times New Roman" w:cs="Times New Roman"/>
          <w:sz w:val="24"/>
          <w:szCs w:val="24"/>
          <w:lang w:eastAsia="ar-SA"/>
        </w:rPr>
        <w:t>Средние (</w:t>
      </w:r>
      <w:proofErr w:type="spellStart"/>
      <w:r w:rsidRPr="00822E41">
        <w:rPr>
          <w:rFonts w:ascii="Times New Roman" w:eastAsia="Times New Roman" w:hAnsi="Times New Roman" w:cs="Times New Roman"/>
          <w:sz w:val="24"/>
          <w:szCs w:val="24"/>
          <w:lang w:eastAsia="ar-SA"/>
        </w:rPr>
        <w:t>qср</w:t>
      </w:r>
      <w:proofErr w:type="spellEnd"/>
      <w:r w:rsidRPr="00822E41">
        <w:rPr>
          <w:rFonts w:ascii="Times New Roman" w:eastAsia="Times New Roman" w:hAnsi="Times New Roman" w:cs="Times New Roman"/>
          <w:sz w:val="24"/>
          <w:szCs w:val="24"/>
          <w:lang w:eastAsia="ar-SA"/>
        </w:rPr>
        <w:t>.) и максимальные (</w:t>
      </w:r>
      <w:proofErr w:type="spellStart"/>
      <w:r w:rsidRPr="00822E41">
        <w:rPr>
          <w:rFonts w:ascii="Times New Roman" w:eastAsia="Times New Roman" w:hAnsi="Times New Roman" w:cs="Times New Roman"/>
          <w:sz w:val="24"/>
          <w:szCs w:val="24"/>
          <w:lang w:eastAsia="ar-SA"/>
        </w:rPr>
        <w:t>qмакс</w:t>
      </w:r>
      <w:proofErr w:type="spellEnd"/>
      <w:r w:rsidRPr="00822E41">
        <w:rPr>
          <w:rFonts w:ascii="Times New Roman" w:eastAsia="Times New Roman" w:hAnsi="Times New Roman" w:cs="Times New Roman"/>
          <w:sz w:val="24"/>
          <w:szCs w:val="24"/>
          <w:lang w:eastAsia="ar-SA"/>
        </w:rPr>
        <w:t xml:space="preserve">.) концентрации примесей в атмосферном воздухе г. </w:t>
      </w:r>
      <w:r>
        <w:rPr>
          <w:rFonts w:ascii="Times New Roman" w:eastAsia="Times New Roman" w:hAnsi="Times New Roman" w:cs="Times New Roman"/>
          <w:sz w:val="24"/>
          <w:szCs w:val="24"/>
          <w:lang w:eastAsia="ar-SA"/>
        </w:rPr>
        <w:t>Светогорск</w:t>
      </w:r>
      <w:r w:rsidRPr="00822E41">
        <w:rPr>
          <w:rFonts w:ascii="Times New Roman" w:eastAsia="Times New Roman" w:hAnsi="Times New Roman" w:cs="Times New Roman"/>
          <w:sz w:val="24"/>
          <w:szCs w:val="24"/>
          <w:lang w:eastAsia="ar-SA"/>
        </w:rPr>
        <w:t xml:space="preserve"> за период с января по май 2016 г. </w:t>
      </w:r>
      <w:r w:rsidR="00710375" w:rsidRPr="00710375">
        <w:rPr>
          <w:rFonts w:ascii="Times New Roman" w:eastAsia="Times New Roman" w:hAnsi="Times New Roman" w:cs="Times New Roman"/>
          <w:sz w:val="24"/>
          <w:szCs w:val="24"/>
          <w:lang w:eastAsia="ar-SA"/>
        </w:rPr>
        <w:t xml:space="preserve"> представлены в таблице </w:t>
      </w:r>
      <w:r w:rsidR="00710375">
        <w:rPr>
          <w:rFonts w:ascii="Times New Roman" w:eastAsia="Times New Roman" w:hAnsi="Times New Roman" w:cs="Times New Roman"/>
          <w:sz w:val="24"/>
          <w:szCs w:val="24"/>
          <w:lang w:eastAsia="ar-SA"/>
        </w:rPr>
        <w:t>5</w:t>
      </w:r>
      <w:r w:rsidR="00710375" w:rsidRPr="00710375">
        <w:rPr>
          <w:rFonts w:ascii="Times New Roman" w:eastAsia="Times New Roman" w:hAnsi="Times New Roman" w:cs="Times New Roman"/>
          <w:sz w:val="24"/>
          <w:szCs w:val="24"/>
          <w:lang w:eastAsia="ar-SA"/>
        </w:rPr>
        <w:t>.</w:t>
      </w:r>
    </w:p>
    <w:p w:rsidR="00710375" w:rsidRPr="00710375" w:rsidRDefault="00710375" w:rsidP="00710375">
      <w:pPr>
        <w:tabs>
          <w:tab w:val="left" w:pos="3840"/>
        </w:tabs>
        <w:suppressAutoHyphens/>
        <w:spacing w:after="0" w:line="240" w:lineRule="auto"/>
        <w:ind w:firstLine="709"/>
        <w:jc w:val="right"/>
        <w:rPr>
          <w:rFonts w:ascii="Times New Roman" w:eastAsia="Times New Roman" w:hAnsi="Times New Roman" w:cs="Times New Roman"/>
          <w:lang w:eastAsia="ar-SA"/>
        </w:rPr>
      </w:pPr>
      <w:r w:rsidRPr="00710375">
        <w:rPr>
          <w:rFonts w:ascii="Times New Roman" w:eastAsia="Times New Roman" w:hAnsi="Times New Roman" w:cs="Times New Roman"/>
          <w:lang w:eastAsia="ar-SA"/>
        </w:rPr>
        <w:t>Таблица 5</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334"/>
        <w:gridCol w:w="1191"/>
        <w:gridCol w:w="1191"/>
        <w:gridCol w:w="1202"/>
        <w:gridCol w:w="1191"/>
        <w:gridCol w:w="1194"/>
      </w:tblGrid>
      <w:tr w:rsidR="00085F2C" w:rsidRPr="00085F2C" w:rsidTr="00710375">
        <w:trPr>
          <w:jc w:val="center"/>
        </w:trPr>
        <w:tc>
          <w:tcPr>
            <w:tcW w:w="1185" w:type="pct"/>
            <w:vMerge w:val="restart"/>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Загрязняющее вещество</w:t>
            </w:r>
          </w:p>
        </w:tc>
        <w:tc>
          <w:tcPr>
            <w:tcW w:w="697" w:type="pct"/>
            <w:vMerge w:val="restart"/>
            <w:tcBorders>
              <w:top w:val="single" w:sz="4" w:space="0" w:color="000000"/>
              <w:left w:val="single" w:sz="4" w:space="0" w:color="000000"/>
              <w:bottom w:val="single" w:sz="4" w:space="0" w:color="000000"/>
              <w:right w:val="single" w:sz="4" w:space="0" w:color="000000"/>
            </w:tcBorders>
            <w:hideMark/>
          </w:tcPr>
          <w:p w:rsidR="00085F2C" w:rsidRPr="00710375" w:rsidRDefault="00085F2C" w:rsidP="00710375">
            <w:pPr>
              <w:spacing w:after="0" w:line="240" w:lineRule="auto"/>
              <w:jc w:val="center"/>
              <w:rPr>
                <w:rFonts w:ascii="Times New Roman" w:eastAsia="Times New Roman" w:hAnsi="Times New Roman" w:cs="Times New Roman"/>
                <w:sz w:val="20"/>
                <w:szCs w:val="20"/>
              </w:rPr>
            </w:pPr>
            <w:proofErr w:type="spellStart"/>
            <w:r w:rsidRPr="00710375">
              <w:rPr>
                <w:rFonts w:ascii="Times New Roman" w:eastAsia="Times New Roman" w:hAnsi="Times New Roman" w:cs="Times New Roman"/>
                <w:sz w:val="20"/>
                <w:szCs w:val="20"/>
              </w:rPr>
              <w:t>Характе-ристика</w:t>
            </w:r>
            <w:proofErr w:type="spellEnd"/>
          </w:p>
        </w:tc>
        <w:tc>
          <w:tcPr>
            <w:tcW w:w="3118" w:type="pct"/>
            <w:gridSpan w:val="5"/>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Месяц</w:t>
            </w:r>
          </w:p>
        </w:tc>
      </w:tr>
      <w:tr w:rsidR="00085F2C"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rPr>
                <w:rFonts w:ascii="Times New Roman" w:eastAsia="Times New Roman" w:hAnsi="Times New Roman" w:cs="Times New Roman"/>
                <w:sz w:val="20"/>
                <w:szCs w:val="20"/>
              </w:rPr>
            </w:pPr>
          </w:p>
        </w:tc>
        <w:tc>
          <w:tcPr>
            <w:tcW w:w="622"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lang w:val="en-US"/>
              </w:rPr>
            </w:pPr>
            <w:r w:rsidRPr="00710375">
              <w:rPr>
                <w:rFonts w:ascii="Times New Roman" w:eastAsia="Times New Roman" w:hAnsi="Times New Roman" w:cs="Times New Roman"/>
                <w:sz w:val="20"/>
                <w:szCs w:val="20"/>
                <w:lang w:val="en-US"/>
              </w:rPr>
              <w:t>I</w:t>
            </w:r>
          </w:p>
        </w:tc>
        <w:tc>
          <w:tcPr>
            <w:tcW w:w="622"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II</w:t>
            </w:r>
          </w:p>
        </w:tc>
        <w:tc>
          <w:tcPr>
            <w:tcW w:w="628"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III</w:t>
            </w:r>
          </w:p>
        </w:tc>
        <w:tc>
          <w:tcPr>
            <w:tcW w:w="622"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IV</w:t>
            </w:r>
          </w:p>
        </w:tc>
        <w:tc>
          <w:tcPr>
            <w:tcW w:w="624"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lang w:val="en-US"/>
              </w:rPr>
            </w:pPr>
            <w:r w:rsidRPr="00710375">
              <w:rPr>
                <w:rFonts w:ascii="Times New Roman" w:eastAsia="Times New Roman" w:hAnsi="Times New Roman" w:cs="Times New Roman"/>
                <w:sz w:val="20"/>
                <w:szCs w:val="20"/>
                <w:lang w:val="en-US"/>
              </w:rPr>
              <w:t>V</w:t>
            </w:r>
          </w:p>
        </w:tc>
      </w:tr>
      <w:tr w:rsidR="00085F2C"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rPr>
                <w:rFonts w:ascii="Times New Roman" w:eastAsia="Times New Roman" w:hAnsi="Times New Roman" w:cs="Times New Roman"/>
                <w:sz w:val="20"/>
                <w:szCs w:val="20"/>
              </w:rPr>
            </w:pPr>
          </w:p>
        </w:tc>
        <w:tc>
          <w:tcPr>
            <w:tcW w:w="3815" w:type="pct"/>
            <w:gridSpan w:val="6"/>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Концентрация, в долях ПДК</w:t>
            </w:r>
          </w:p>
        </w:tc>
      </w:tr>
      <w:tr w:rsidR="00E83BAD" w:rsidRPr="00085F2C" w:rsidTr="00E83BAD">
        <w:trPr>
          <w:jc w:val="center"/>
        </w:trPr>
        <w:tc>
          <w:tcPr>
            <w:tcW w:w="1185"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Оксид углерода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r>
      <w:tr w:rsidR="00E83BAD" w:rsidRPr="00085F2C" w:rsidTr="00E83BAD">
        <w:trPr>
          <w:jc w:val="center"/>
        </w:trPr>
        <w:tc>
          <w:tcPr>
            <w:tcW w:w="1185"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Диоксид азота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0,2</w:t>
            </w:r>
          </w:p>
        </w:tc>
      </w:tr>
      <w:tr w:rsidR="00E83BAD" w:rsidRPr="00085F2C" w:rsidTr="00E83BAD">
        <w:trPr>
          <w:trHeight w:val="257"/>
          <w:jc w:val="center"/>
        </w:trPr>
        <w:tc>
          <w:tcPr>
            <w:tcW w:w="1185" w:type="pct"/>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Сероводород</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1,3</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6,4</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1,3</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5,8</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3,4</w:t>
            </w:r>
          </w:p>
        </w:tc>
      </w:tr>
      <w:tr w:rsidR="00E83BAD" w:rsidRPr="00085F2C" w:rsidTr="00E83BAD">
        <w:trPr>
          <w:jc w:val="center"/>
        </w:trPr>
        <w:tc>
          <w:tcPr>
            <w:tcW w:w="1185"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Формальдегид</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1,0</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r>
    </w:tbl>
    <w:p w:rsidR="00E83BAD" w:rsidRDefault="00E83BAD" w:rsidP="00710375">
      <w:pPr>
        <w:spacing w:after="0" w:line="240" w:lineRule="auto"/>
        <w:ind w:firstLine="709"/>
        <w:rPr>
          <w:rFonts w:ascii="Times New Roman" w:eastAsia="Times New Roman" w:hAnsi="Times New Roman" w:cs="Times New Roman"/>
          <w:i/>
          <w:spacing w:val="-4"/>
          <w:sz w:val="24"/>
          <w:szCs w:val="24"/>
        </w:rPr>
      </w:pPr>
    </w:p>
    <w:p w:rsidR="00085F2C" w:rsidRPr="00710375" w:rsidRDefault="00085F2C" w:rsidP="00710375">
      <w:pPr>
        <w:spacing w:after="0" w:line="240" w:lineRule="auto"/>
        <w:ind w:firstLine="709"/>
        <w:rPr>
          <w:rFonts w:ascii="Times New Roman" w:eastAsia="Times New Roman" w:hAnsi="Times New Roman" w:cs="Times New Roman"/>
          <w:i/>
          <w:spacing w:val="-4"/>
          <w:sz w:val="24"/>
          <w:szCs w:val="24"/>
        </w:rPr>
      </w:pPr>
      <w:r w:rsidRPr="00710375">
        <w:rPr>
          <w:rFonts w:ascii="Times New Roman" w:eastAsia="Times New Roman" w:hAnsi="Times New Roman" w:cs="Times New Roman"/>
          <w:i/>
          <w:spacing w:val="-4"/>
          <w:sz w:val="24"/>
          <w:szCs w:val="24"/>
        </w:rPr>
        <w:t>Город Кингисепп</w:t>
      </w:r>
    </w:p>
    <w:p w:rsidR="00085F2C" w:rsidRPr="00085F2C" w:rsidRDefault="00085F2C" w:rsidP="00710375">
      <w:pPr>
        <w:spacing w:after="0" w:line="240" w:lineRule="auto"/>
        <w:ind w:firstLine="709"/>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lang w:eastAsia="ar-SA"/>
        </w:rPr>
        <w:t>Наблюдения проводятся на посту Государственной службы наблюдений за состоянием окружающей среды, принадлежащем ФГБУ «Северо-Западное УГМС». П</w:t>
      </w:r>
      <w:r w:rsidRPr="00085F2C">
        <w:rPr>
          <w:rFonts w:ascii="Times New Roman" w:eastAsia="Times New Roman" w:hAnsi="Times New Roman" w:cs="Times New Roman"/>
          <w:sz w:val="24"/>
        </w:rPr>
        <w:t>ост расположен по адресу ул. Октябрьская, 4а, отбор проб проводился ежедневно 4</w:t>
      </w:r>
      <w:r w:rsidRPr="00085F2C">
        <w:rPr>
          <w:rFonts w:ascii="Times New Roman" w:eastAsia="Times New Roman" w:hAnsi="Times New Roman" w:cs="Times New Roman"/>
          <w:color w:val="FF0000"/>
          <w:sz w:val="24"/>
        </w:rPr>
        <w:t xml:space="preserve"> </w:t>
      </w:r>
      <w:r w:rsidRPr="00085F2C">
        <w:rPr>
          <w:rFonts w:ascii="Times New Roman" w:eastAsia="Times New Roman" w:hAnsi="Times New Roman" w:cs="Times New Roman"/>
          <w:sz w:val="24"/>
        </w:rPr>
        <w:t xml:space="preserve">раза в сутки. Измерялись концентрации взвешенных веществ, диоксида серы, оксида углерода, диоксида азота, ароматических углеводородов и тяжелых металлов.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взвешенных веществ. </w:t>
      </w:r>
      <w:r w:rsidRPr="00E83BAD">
        <w:rPr>
          <w:rFonts w:ascii="Times New Roman" w:eastAsia="Times New Roman" w:hAnsi="Times New Roman" w:cs="Times New Roman"/>
          <w:bCs/>
          <w:iCs/>
          <w:sz w:val="24"/>
          <w:szCs w:val="24"/>
          <w:lang w:eastAsia="ar-SA"/>
        </w:rPr>
        <w:t xml:space="preserve">Среднемесячные концентрация взвешенных веществ с января по май были от 0,6 до 0,9 </w:t>
      </w:r>
      <w:proofErr w:type="spellStart"/>
      <w:r w:rsidRPr="00E83BAD">
        <w:rPr>
          <w:rFonts w:ascii="Times New Roman" w:eastAsia="Times New Roman" w:hAnsi="Times New Roman" w:cs="Times New Roman"/>
          <w:bCs/>
          <w:iCs/>
          <w:sz w:val="24"/>
          <w:szCs w:val="24"/>
          <w:lang w:eastAsia="ar-SA"/>
        </w:rPr>
        <w:t>ПДКс.с</w:t>
      </w:r>
      <w:proofErr w:type="spellEnd"/>
      <w:r w:rsidRPr="00E83BAD">
        <w:rPr>
          <w:rFonts w:ascii="Times New Roman" w:eastAsia="Times New Roman" w:hAnsi="Times New Roman" w:cs="Times New Roman"/>
          <w:bCs/>
          <w:iCs/>
          <w:sz w:val="24"/>
          <w:szCs w:val="24"/>
          <w:lang w:eastAsia="ar-SA"/>
        </w:rPr>
        <w:t xml:space="preserve">. (март). Максимальная концентрация зафиксирована в мае и превысила </w:t>
      </w:r>
      <w:proofErr w:type="spellStart"/>
      <w:r w:rsidRPr="00E83BAD">
        <w:rPr>
          <w:rFonts w:ascii="Times New Roman" w:eastAsia="Times New Roman" w:hAnsi="Times New Roman" w:cs="Times New Roman"/>
          <w:bCs/>
          <w:iCs/>
          <w:sz w:val="24"/>
          <w:szCs w:val="24"/>
          <w:lang w:eastAsia="ar-SA"/>
        </w:rPr>
        <w:t>ПДКм.р</w:t>
      </w:r>
      <w:proofErr w:type="spellEnd"/>
      <w:r w:rsidRPr="00E83BAD">
        <w:rPr>
          <w:rFonts w:ascii="Times New Roman" w:eastAsia="Times New Roman" w:hAnsi="Times New Roman" w:cs="Times New Roman"/>
          <w:bCs/>
          <w:iCs/>
          <w:sz w:val="24"/>
          <w:szCs w:val="24"/>
          <w:lang w:eastAsia="ar-SA"/>
        </w:rPr>
        <w:t>. в 1,2 раза (СИ - 1,2). Уровень загрязнения пылью оценивается как низкий с января по апрель. Повышенное загрязнение пылью наблюдалось в мае: значение НП - 2,1 %.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диоксида серы и оксида углерода. </w:t>
      </w:r>
      <w:r w:rsidRPr="00E83BAD">
        <w:rPr>
          <w:rFonts w:ascii="Times New Roman" w:eastAsia="Times New Roman" w:hAnsi="Times New Roman" w:cs="Times New Roman"/>
          <w:bCs/>
          <w:iCs/>
          <w:sz w:val="24"/>
          <w:szCs w:val="24"/>
          <w:lang w:eastAsia="ar-SA"/>
        </w:rPr>
        <w:t>Загрязненность воздуха этими примесями была незначительной: разовые и средние за месяц концентрации не превышали установленных норм. Уровень загрязнения в период с января по май  квалифицируется как низкий.</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диоксида азота. </w:t>
      </w:r>
      <w:r w:rsidRPr="00E83BAD">
        <w:rPr>
          <w:rFonts w:ascii="Times New Roman" w:eastAsia="Times New Roman" w:hAnsi="Times New Roman" w:cs="Times New Roman"/>
          <w:bCs/>
          <w:iCs/>
          <w:sz w:val="24"/>
          <w:szCs w:val="24"/>
          <w:lang w:eastAsia="ar-SA"/>
        </w:rPr>
        <w:t xml:space="preserve">Среднемесячные концентрации период с января по май находились в диапазоне от 0,5 до 1,6 </w:t>
      </w:r>
      <w:proofErr w:type="spellStart"/>
      <w:r w:rsidRPr="00E83BAD">
        <w:rPr>
          <w:rFonts w:ascii="Times New Roman" w:eastAsia="Times New Roman" w:hAnsi="Times New Roman" w:cs="Times New Roman"/>
          <w:bCs/>
          <w:iCs/>
          <w:sz w:val="24"/>
          <w:szCs w:val="24"/>
          <w:lang w:eastAsia="ar-SA"/>
        </w:rPr>
        <w:t>ПДКс.с</w:t>
      </w:r>
      <w:proofErr w:type="spellEnd"/>
      <w:r w:rsidRPr="00E83BAD">
        <w:rPr>
          <w:rFonts w:ascii="Times New Roman" w:eastAsia="Times New Roman" w:hAnsi="Times New Roman" w:cs="Times New Roman"/>
          <w:bCs/>
          <w:iCs/>
          <w:sz w:val="24"/>
          <w:szCs w:val="24"/>
          <w:lang w:eastAsia="ar-SA"/>
        </w:rPr>
        <w:t xml:space="preserve">. (январь). Максимальная разовая концентрация составила 1,2 </w:t>
      </w:r>
      <w:proofErr w:type="spellStart"/>
      <w:r w:rsidRPr="00E83BAD">
        <w:rPr>
          <w:rFonts w:ascii="Times New Roman" w:eastAsia="Times New Roman" w:hAnsi="Times New Roman" w:cs="Times New Roman"/>
          <w:bCs/>
          <w:iCs/>
          <w:sz w:val="24"/>
          <w:szCs w:val="24"/>
          <w:lang w:eastAsia="ar-SA"/>
        </w:rPr>
        <w:t>ПДКм.р</w:t>
      </w:r>
      <w:proofErr w:type="spellEnd"/>
      <w:r w:rsidRPr="00E83BAD">
        <w:rPr>
          <w:rFonts w:ascii="Times New Roman" w:eastAsia="Times New Roman" w:hAnsi="Times New Roman" w:cs="Times New Roman"/>
          <w:bCs/>
          <w:iCs/>
          <w:sz w:val="24"/>
          <w:szCs w:val="24"/>
          <w:lang w:eastAsia="ar-SA"/>
        </w:rPr>
        <w:t>. (СИ - 1,2, февраль). Уровень загрязнения воздуха диоксидом азота был низким в январе, марте, апреле и мае, характеризовался как повышенный в феврале (НП - 1,1 %).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Cs/>
          <w:sz w:val="24"/>
          <w:szCs w:val="24"/>
          <w:lang w:eastAsia="ar-SA"/>
        </w:rPr>
        <w:t>Содержание тяжелых металлов в воздухе города не превышало ПДК.</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lastRenderedPageBreak/>
        <w:t xml:space="preserve">В целом по городу </w:t>
      </w:r>
      <w:r w:rsidRPr="00E83BAD">
        <w:rPr>
          <w:rFonts w:ascii="Times New Roman" w:eastAsia="Times New Roman" w:hAnsi="Times New Roman" w:cs="Times New Roman"/>
          <w:bCs/>
          <w:iCs/>
          <w:sz w:val="24"/>
          <w:szCs w:val="24"/>
          <w:lang w:eastAsia="ar-SA"/>
        </w:rPr>
        <w:t>уровень загрязнения был низким в январе, марте и апреле, повышенным - в феврале и мае.</w:t>
      </w:r>
    </w:p>
    <w:p w:rsidR="008E30C4" w:rsidRPr="00710375" w:rsidRDefault="00822E41" w:rsidP="008E30C4">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822E41">
        <w:rPr>
          <w:rFonts w:ascii="Times New Roman" w:eastAsia="Times New Roman" w:hAnsi="Times New Roman" w:cs="Times New Roman"/>
          <w:sz w:val="24"/>
          <w:szCs w:val="24"/>
          <w:lang w:eastAsia="ar-SA"/>
        </w:rPr>
        <w:t>Средние (</w:t>
      </w:r>
      <w:proofErr w:type="spellStart"/>
      <w:r w:rsidRPr="00822E41">
        <w:rPr>
          <w:rFonts w:ascii="Times New Roman" w:eastAsia="Times New Roman" w:hAnsi="Times New Roman" w:cs="Times New Roman"/>
          <w:sz w:val="24"/>
          <w:szCs w:val="24"/>
          <w:lang w:eastAsia="ar-SA"/>
        </w:rPr>
        <w:t>qср</w:t>
      </w:r>
      <w:proofErr w:type="spellEnd"/>
      <w:r w:rsidRPr="00822E41">
        <w:rPr>
          <w:rFonts w:ascii="Times New Roman" w:eastAsia="Times New Roman" w:hAnsi="Times New Roman" w:cs="Times New Roman"/>
          <w:sz w:val="24"/>
          <w:szCs w:val="24"/>
          <w:lang w:eastAsia="ar-SA"/>
        </w:rPr>
        <w:t>.) и максимальные (</w:t>
      </w:r>
      <w:proofErr w:type="spellStart"/>
      <w:r w:rsidRPr="00822E41">
        <w:rPr>
          <w:rFonts w:ascii="Times New Roman" w:eastAsia="Times New Roman" w:hAnsi="Times New Roman" w:cs="Times New Roman"/>
          <w:sz w:val="24"/>
          <w:szCs w:val="24"/>
          <w:lang w:eastAsia="ar-SA"/>
        </w:rPr>
        <w:t>qмакс</w:t>
      </w:r>
      <w:proofErr w:type="spellEnd"/>
      <w:r w:rsidRPr="00822E41">
        <w:rPr>
          <w:rFonts w:ascii="Times New Roman" w:eastAsia="Times New Roman" w:hAnsi="Times New Roman" w:cs="Times New Roman"/>
          <w:sz w:val="24"/>
          <w:szCs w:val="24"/>
          <w:lang w:eastAsia="ar-SA"/>
        </w:rPr>
        <w:t xml:space="preserve">.) концентрации примесей в атмосферном воздухе г. </w:t>
      </w:r>
      <w:r>
        <w:rPr>
          <w:rFonts w:ascii="Times New Roman" w:eastAsia="Times New Roman" w:hAnsi="Times New Roman" w:cs="Times New Roman"/>
          <w:sz w:val="24"/>
          <w:szCs w:val="24"/>
          <w:lang w:eastAsia="ar-SA"/>
        </w:rPr>
        <w:t>Кингисепп</w:t>
      </w:r>
      <w:r w:rsidRPr="00822E41">
        <w:rPr>
          <w:rFonts w:ascii="Times New Roman" w:eastAsia="Times New Roman" w:hAnsi="Times New Roman" w:cs="Times New Roman"/>
          <w:sz w:val="24"/>
          <w:szCs w:val="24"/>
          <w:lang w:eastAsia="ar-SA"/>
        </w:rPr>
        <w:t xml:space="preserve"> за период с января по май 2016 г. </w:t>
      </w:r>
      <w:r w:rsidR="008E30C4" w:rsidRPr="00710375">
        <w:rPr>
          <w:rFonts w:ascii="Times New Roman" w:eastAsia="Times New Roman" w:hAnsi="Times New Roman" w:cs="Times New Roman"/>
          <w:sz w:val="24"/>
          <w:szCs w:val="24"/>
          <w:lang w:eastAsia="ar-SA"/>
        </w:rPr>
        <w:t xml:space="preserve">представлены в таблице </w:t>
      </w:r>
      <w:r w:rsidR="008E30C4">
        <w:rPr>
          <w:rFonts w:ascii="Times New Roman" w:eastAsia="Times New Roman" w:hAnsi="Times New Roman" w:cs="Times New Roman"/>
          <w:sz w:val="24"/>
          <w:szCs w:val="24"/>
          <w:lang w:eastAsia="ar-SA"/>
        </w:rPr>
        <w:t>6</w:t>
      </w:r>
      <w:r w:rsidR="008E30C4" w:rsidRPr="00710375">
        <w:rPr>
          <w:rFonts w:ascii="Times New Roman" w:eastAsia="Times New Roman" w:hAnsi="Times New Roman" w:cs="Times New Roman"/>
          <w:sz w:val="24"/>
          <w:szCs w:val="24"/>
          <w:lang w:eastAsia="ar-SA"/>
        </w:rPr>
        <w:t>.</w:t>
      </w:r>
    </w:p>
    <w:p w:rsidR="008E30C4" w:rsidRPr="00710375" w:rsidRDefault="008E30C4" w:rsidP="008E30C4">
      <w:pPr>
        <w:tabs>
          <w:tab w:val="left" w:pos="3840"/>
        </w:tabs>
        <w:suppressAutoHyphens/>
        <w:spacing w:after="0" w:line="240" w:lineRule="auto"/>
        <w:ind w:firstLine="709"/>
        <w:jc w:val="right"/>
        <w:rPr>
          <w:rFonts w:ascii="Times New Roman" w:eastAsia="Times New Roman" w:hAnsi="Times New Roman" w:cs="Times New Roman"/>
          <w:lang w:eastAsia="ar-SA"/>
        </w:rPr>
      </w:pPr>
      <w:r w:rsidRPr="00710375">
        <w:rPr>
          <w:rFonts w:ascii="Times New Roman" w:eastAsia="Times New Roman" w:hAnsi="Times New Roman" w:cs="Times New Roman"/>
          <w:lang w:eastAsia="ar-SA"/>
        </w:rPr>
        <w:t xml:space="preserve">Таблица </w:t>
      </w:r>
      <w:r>
        <w:rPr>
          <w:rFonts w:ascii="Times New Roman" w:eastAsia="Times New Roman" w:hAnsi="Times New Roman" w:cs="Times New Roman"/>
          <w:lang w:eastAsia="ar-SA"/>
        </w:rPr>
        <w:t>6</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4"/>
        <w:gridCol w:w="1334"/>
        <w:gridCol w:w="1193"/>
        <w:gridCol w:w="1193"/>
        <w:gridCol w:w="1200"/>
        <w:gridCol w:w="1193"/>
        <w:gridCol w:w="1194"/>
      </w:tblGrid>
      <w:tr w:rsidR="00085F2C" w:rsidRPr="00085F2C" w:rsidTr="008E30C4">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Загрязняющее вещество</w:t>
            </w:r>
          </w:p>
        </w:tc>
        <w:tc>
          <w:tcPr>
            <w:tcW w:w="697" w:type="pct"/>
            <w:vMerge w:val="restart"/>
            <w:tcBorders>
              <w:top w:val="single" w:sz="4" w:space="0" w:color="000000"/>
              <w:left w:val="single" w:sz="4" w:space="0" w:color="000000"/>
              <w:bottom w:val="single" w:sz="4" w:space="0" w:color="000000"/>
              <w:right w:val="single" w:sz="4" w:space="0" w:color="000000"/>
            </w:tcBorders>
            <w:hideMark/>
          </w:tcPr>
          <w:p w:rsidR="00085F2C" w:rsidRPr="008E30C4" w:rsidRDefault="00085F2C" w:rsidP="008E30C4">
            <w:pPr>
              <w:spacing w:after="0" w:line="240" w:lineRule="auto"/>
              <w:jc w:val="center"/>
              <w:rPr>
                <w:rFonts w:ascii="Times New Roman" w:eastAsia="Times New Roman" w:hAnsi="Times New Roman" w:cs="Times New Roman"/>
                <w:sz w:val="20"/>
                <w:szCs w:val="20"/>
              </w:rPr>
            </w:pPr>
            <w:proofErr w:type="spellStart"/>
            <w:r w:rsidRPr="008E30C4">
              <w:rPr>
                <w:rFonts w:ascii="Times New Roman" w:eastAsia="Times New Roman" w:hAnsi="Times New Roman" w:cs="Times New Roman"/>
                <w:sz w:val="20"/>
                <w:szCs w:val="20"/>
              </w:rPr>
              <w:t>Характе-ристика</w:t>
            </w:r>
            <w:proofErr w:type="spellEnd"/>
          </w:p>
        </w:tc>
        <w:tc>
          <w:tcPr>
            <w:tcW w:w="3120" w:type="pct"/>
            <w:gridSpan w:val="5"/>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Месяц</w:t>
            </w:r>
          </w:p>
        </w:tc>
      </w:tr>
      <w:tr w:rsidR="00085F2C" w:rsidRPr="00085F2C" w:rsidTr="008E30C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rPr>
                <w:rFonts w:ascii="Times New Roman" w:eastAsia="Times New Roman" w:hAnsi="Times New Roman" w:cs="Times New Roman"/>
                <w:sz w:val="20"/>
                <w:szCs w:val="20"/>
              </w:rPr>
            </w:pPr>
          </w:p>
        </w:tc>
        <w:tc>
          <w:tcPr>
            <w:tcW w:w="623"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lang w:val="en-US"/>
              </w:rPr>
            </w:pPr>
            <w:r w:rsidRPr="008E30C4">
              <w:rPr>
                <w:rFonts w:ascii="Times New Roman" w:eastAsia="Times New Roman" w:hAnsi="Times New Roman" w:cs="Times New Roman"/>
                <w:sz w:val="20"/>
                <w:szCs w:val="20"/>
                <w:lang w:val="en-US"/>
              </w:rPr>
              <w:t>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II</w:t>
            </w:r>
          </w:p>
        </w:tc>
        <w:tc>
          <w:tcPr>
            <w:tcW w:w="627"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III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IV</w:t>
            </w:r>
          </w:p>
        </w:tc>
        <w:tc>
          <w:tcPr>
            <w:tcW w:w="624"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lang w:val="en-US"/>
              </w:rPr>
            </w:pPr>
            <w:r w:rsidRPr="008E30C4">
              <w:rPr>
                <w:rFonts w:ascii="Times New Roman" w:eastAsia="Times New Roman" w:hAnsi="Times New Roman" w:cs="Times New Roman"/>
                <w:sz w:val="20"/>
                <w:szCs w:val="20"/>
                <w:lang w:val="en-US"/>
              </w:rPr>
              <w:t>V</w:t>
            </w:r>
          </w:p>
        </w:tc>
      </w:tr>
      <w:tr w:rsidR="00085F2C" w:rsidRPr="00085F2C" w:rsidTr="00085F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rPr>
                <w:rFonts w:ascii="Times New Roman" w:eastAsia="Times New Roman" w:hAnsi="Times New Roman" w:cs="Times New Roman"/>
                <w:sz w:val="20"/>
                <w:szCs w:val="20"/>
              </w:rPr>
            </w:pPr>
          </w:p>
        </w:tc>
        <w:tc>
          <w:tcPr>
            <w:tcW w:w="3817" w:type="pct"/>
            <w:gridSpan w:val="6"/>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Концентрация, в долях ПДК</w:t>
            </w:r>
          </w:p>
        </w:tc>
      </w:tr>
      <w:tr w:rsidR="00E83BAD"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Взвешенные вещества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0,9</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1,0</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1,2</w:t>
            </w:r>
          </w:p>
        </w:tc>
      </w:tr>
      <w:tr w:rsidR="00E83BAD" w:rsidRPr="00085F2C" w:rsidTr="008E30C4">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Диоксид серы</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r>
      <w:tr w:rsidR="00E83BAD" w:rsidRPr="00085F2C" w:rsidTr="008E30C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r>
      <w:tr w:rsidR="00E83BAD"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Оксид углерода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0,9</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r>
      <w:tr w:rsidR="00E83BAD" w:rsidRPr="00085F2C" w:rsidTr="008E30C4">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Диоксид азота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1,6</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r>
      <w:tr w:rsidR="00E83BAD" w:rsidRPr="00085F2C" w:rsidTr="008E30C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0,9</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1,0</w:t>
            </w:r>
          </w:p>
        </w:tc>
      </w:tr>
    </w:tbl>
    <w:p w:rsidR="008E30C4" w:rsidRDefault="008E30C4" w:rsidP="008E30C4">
      <w:pPr>
        <w:tabs>
          <w:tab w:val="left" w:pos="3840"/>
        </w:tabs>
        <w:suppressAutoHyphens/>
        <w:spacing w:after="0" w:line="240" w:lineRule="auto"/>
        <w:rPr>
          <w:rFonts w:ascii="Times New Roman" w:eastAsia="Times New Roman" w:hAnsi="Times New Roman" w:cs="Times New Roman"/>
          <w:i/>
          <w:sz w:val="24"/>
          <w:szCs w:val="24"/>
          <w:lang w:eastAsia="ar-SA"/>
        </w:rPr>
      </w:pPr>
    </w:p>
    <w:p w:rsidR="00085F2C" w:rsidRPr="008E30C4" w:rsidRDefault="00085F2C" w:rsidP="008E30C4">
      <w:pPr>
        <w:tabs>
          <w:tab w:val="left" w:pos="3840"/>
        </w:tabs>
        <w:suppressAutoHyphens/>
        <w:spacing w:after="0" w:line="240" w:lineRule="auto"/>
        <w:ind w:firstLine="709"/>
        <w:rPr>
          <w:rFonts w:ascii="Times New Roman" w:eastAsia="Times New Roman" w:hAnsi="Times New Roman" w:cs="Times New Roman"/>
          <w:i/>
          <w:sz w:val="24"/>
          <w:szCs w:val="24"/>
          <w:lang w:eastAsia="ar-SA"/>
        </w:rPr>
      </w:pPr>
      <w:r w:rsidRPr="008E30C4">
        <w:rPr>
          <w:rFonts w:ascii="Times New Roman" w:eastAsia="Times New Roman" w:hAnsi="Times New Roman" w:cs="Times New Roman"/>
          <w:i/>
          <w:sz w:val="24"/>
          <w:szCs w:val="24"/>
          <w:lang w:eastAsia="ar-SA"/>
        </w:rPr>
        <w:t>Город Луга</w:t>
      </w:r>
    </w:p>
    <w:p w:rsidR="00085F2C" w:rsidRPr="00085F2C" w:rsidRDefault="00085F2C" w:rsidP="008E30C4">
      <w:pPr>
        <w:spacing w:after="0" w:line="240" w:lineRule="auto"/>
        <w:ind w:firstLine="709"/>
        <w:jc w:val="both"/>
        <w:rPr>
          <w:rFonts w:ascii="Calibri" w:eastAsia="Times New Roman" w:hAnsi="Calibri" w:cs="Times New Roman"/>
          <w:sz w:val="24"/>
          <w:highlight w:val="yellow"/>
        </w:rPr>
      </w:pPr>
      <w:r w:rsidRPr="00085F2C">
        <w:rPr>
          <w:rFonts w:ascii="Times New Roman" w:eastAsia="Times New Roman" w:hAnsi="Times New Roman" w:cs="Times New Roman"/>
          <w:sz w:val="24"/>
          <w:szCs w:val="24"/>
          <w:lang w:eastAsia="ar-SA"/>
        </w:rPr>
        <w:t xml:space="preserve">Наблюдения проводятся на стационарном посту Государственной службы наблюдений за состоянием окружающей среды, принадлежащем ФГБУ «Северо-Западное УГМС». Пост расположен в жилой застройке города по </w:t>
      </w:r>
      <w:r w:rsidRPr="00085F2C">
        <w:rPr>
          <w:rFonts w:ascii="Times New Roman" w:eastAsia="Times New Roman" w:hAnsi="Times New Roman" w:cs="Times New Roman"/>
          <w:sz w:val="24"/>
        </w:rPr>
        <w:t>адресу ул. Дзержинского, 11, отбор проб проводился ежедневно 4 раза в сутки. Измерялись концентрации взвешенных веществ, диоксида серы, оксида углерода, диоксида азота, ароматических углеводородов и тяжелых металлов</w:t>
      </w:r>
      <w:r w:rsidRPr="00085F2C">
        <w:rPr>
          <w:rFonts w:ascii="Calibri" w:eastAsia="Times New Roman" w:hAnsi="Calibri" w:cs="Times New Roman"/>
          <w:sz w:val="24"/>
        </w:rPr>
        <w:t xml:space="preserve">.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взвешенных веществ. </w:t>
      </w:r>
      <w:r w:rsidRPr="00E83BAD">
        <w:rPr>
          <w:rFonts w:ascii="Times New Roman" w:eastAsia="Times New Roman" w:hAnsi="Times New Roman" w:cs="Times New Roman"/>
          <w:bCs/>
          <w:iCs/>
          <w:sz w:val="24"/>
          <w:szCs w:val="24"/>
          <w:lang w:eastAsia="ar-SA"/>
        </w:rPr>
        <w:t xml:space="preserve">Среднемесячные концентрации составляли  0,3-0,9 </w:t>
      </w:r>
      <w:proofErr w:type="spellStart"/>
      <w:r w:rsidRPr="00E83BAD">
        <w:rPr>
          <w:rFonts w:ascii="Times New Roman" w:eastAsia="Times New Roman" w:hAnsi="Times New Roman" w:cs="Times New Roman"/>
          <w:bCs/>
          <w:iCs/>
          <w:sz w:val="24"/>
          <w:szCs w:val="24"/>
          <w:lang w:eastAsia="ar-SA"/>
        </w:rPr>
        <w:t>ПДКс.с</w:t>
      </w:r>
      <w:proofErr w:type="spellEnd"/>
      <w:r w:rsidRPr="00E83BAD">
        <w:rPr>
          <w:rFonts w:ascii="Times New Roman" w:eastAsia="Times New Roman" w:hAnsi="Times New Roman" w:cs="Times New Roman"/>
          <w:bCs/>
          <w:iCs/>
          <w:sz w:val="24"/>
          <w:szCs w:val="24"/>
          <w:lang w:eastAsia="ar-SA"/>
        </w:rPr>
        <w:t xml:space="preserve">., наибольшая из них наблюдалась в мае. Максимальные концентрации из разовых превысили </w:t>
      </w:r>
      <w:proofErr w:type="spellStart"/>
      <w:r w:rsidRPr="00E83BAD">
        <w:rPr>
          <w:rFonts w:ascii="Times New Roman" w:eastAsia="Times New Roman" w:hAnsi="Times New Roman" w:cs="Times New Roman"/>
          <w:bCs/>
          <w:iCs/>
          <w:sz w:val="24"/>
          <w:szCs w:val="24"/>
          <w:lang w:eastAsia="ar-SA"/>
        </w:rPr>
        <w:t>ПДКм.р</w:t>
      </w:r>
      <w:proofErr w:type="spellEnd"/>
      <w:r w:rsidRPr="00E83BAD">
        <w:rPr>
          <w:rFonts w:ascii="Times New Roman" w:eastAsia="Times New Roman" w:hAnsi="Times New Roman" w:cs="Times New Roman"/>
          <w:bCs/>
          <w:iCs/>
          <w:sz w:val="24"/>
          <w:szCs w:val="24"/>
          <w:lang w:eastAsia="ar-SA"/>
        </w:rPr>
        <w:t xml:space="preserve">. в 1,2 раза (апрель и май). Уровень загрязнения воздуха пылью в январе, феврале и марте квалифицировался как низкий, в апреле и мае как повышенный: значения НП  соответствовали - 2,1 %.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диоксида серы и оксида углерода. </w:t>
      </w:r>
      <w:r w:rsidRPr="00E83BAD">
        <w:rPr>
          <w:rFonts w:ascii="Times New Roman" w:eastAsia="Times New Roman" w:hAnsi="Times New Roman" w:cs="Times New Roman"/>
          <w:bCs/>
          <w:iCs/>
          <w:sz w:val="24"/>
          <w:szCs w:val="24"/>
          <w:lang w:eastAsia="ar-SA"/>
        </w:rPr>
        <w:t>Уровень загрязнения воздуха данными примесями характеризуется как низкий: средние за месяц и разовые концентрации не превышали санитарных норм.</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диоксида азота. </w:t>
      </w:r>
      <w:r w:rsidRPr="00E83BAD">
        <w:rPr>
          <w:rFonts w:ascii="Times New Roman" w:eastAsia="Times New Roman" w:hAnsi="Times New Roman" w:cs="Times New Roman"/>
          <w:bCs/>
          <w:iCs/>
          <w:sz w:val="24"/>
          <w:szCs w:val="24"/>
          <w:lang w:eastAsia="ar-SA"/>
        </w:rPr>
        <w:t xml:space="preserve">В январе среднемесячная концентрация составила 1,1 </w:t>
      </w:r>
      <w:proofErr w:type="spellStart"/>
      <w:r w:rsidRPr="00E83BAD">
        <w:rPr>
          <w:rFonts w:ascii="Times New Roman" w:eastAsia="Times New Roman" w:hAnsi="Times New Roman" w:cs="Times New Roman"/>
          <w:bCs/>
          <w:iCs/>
          <w:sz w:val="24"/>
          <w:szCs w:val="24"/>
          <w:lang w:eastAsia="ar-SA"/>
        </w:rPr>
        <w:t>ПДКс.с</w:t>
      </w:r>
      <w:proofErr w:type="spellEnd"/>
      <w:r w:rsidRPr="00E83BAD">
        <w:rPr>
          <w:rFonts w:ascii="Times New Roman" w:eastAsia="Times New Roman" w:hAnsi="Times New Roman" w:cs="Times New Roman"/>
          <w:bCs/>
          <w:iCs/>
          <w:sz w:val="24"/>
          <w:szCs w:val="24"/>
          <w:lang w:eastAsia="ar-SA"/>
        </w:rPr>
        <w:t xml:space="preserve">., с февраля по май средние концентрации были 0,6-0,7 </w:t>
      </w:r>
      <w:proofErr w:type="spellStart"/>
      <w:r w:rsidRPr="00E83BAD">
        <w:rPr>
          <w:rFonts w:ascii="Times New Roman" w:eastAsia="Times New Roman" w:hAnsi="Times New Roman" w:cs="Times New Roman"/>
          <w:bCs/>
          <w:iCs/>
          <w:sz w:val="24"/>
          <w:szCs w:val="24"/>
          <w:lang w:eastAsia="ar-SA"/>
        </w:rPr>
        <w:t>ПДКс.с</w:t>
      </w:r>
      <w:proofErr w:type="spellEnd"/>
      <w:r w:rsidRPr="00E83BAD">
        <w:rPr>
          <w:rFonts w:ascii="Times New Roman" w:eastAsia="Times New Roman" w:hAnsi="Times New Roman" w:cs="Times New Roman"/>
          <w:bCs/>
          <w:iCs/>
          <w:sz w:val="24"/>
          <w:szCs w:val="24"/>
          <w:lang w:eastAsia="ar-SA"/>
        </w:rPr>
        <w:t xml:space="preserve">. Максимальная концентрация соразмерна 1 </w:t>
      </w:r>
      <w:proofErr w:type="spellStart"/>
      <w:r w:rsidRPr="00E83BAD">
        <w:rPr>
          <w:rFonts w:ascii="Times New Roman" w:eastAsia="Times New Roman" w:hAnsi="Times New Roman" w:cs="Times New Roman"/>
          <w:bCs/>
          <w:iCs/>
          <w:sz w:val="24"/>
          <w:szCs w:val="24"/>
          <w:lang w:eastAsia="ar-SA"/>
        </w:rPr>
        <w:t>ПДКм.р</w:t>
      </w:r>
      <w:proofErr w:type="spellEnd"/>
      <w:r w:rsidRPr="00E83BAD">
        <w:rPr>
          <w:rFonts w:ascii="Times New Roman" w:eastAsia="Times New Roman" w:hAnsi="Times New Roman" w:cs="Times New Roman"/>
          <w:bCs/>
          <w:iCs/>
          <w:sz w:val="24"/>
          <w:szCs w:val="24"/>
          <w:lang w:eastAsia="ar-SA"/>
        </w:rPr>
        <w:t xml:space="preserve">. (май). Степень загрязнения воздуха в январе, феврале, марте, апреле и мае оценивается как низкая.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Cs/>
          <w:sz w:val="24"/>
          <w:szCs w:val="24"/>
          <w:lang w:eastAsia="ar-SA"/>
        </w:rPr>
        <w:t>Результаты наблюдений за содержанием тяжелых металлов свидетельствуют о присутствии их в воздухе города.</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В целом по городу </w:t>
      </w:r>
      <w:r w:rsidRPr="00E83BAD">
        <w:rPr>
          <w:rFonts w:ascii="Times New Roman" w:eastAsia="Times New Roman" w:hAnsi="Times New Roman" w:cs="Times New Roman"/>
          <w:bCs/>
          <w:iCs/>
          <w:sz w:val="24"/>
          <w:szCs w:val="24"/>
          <w:lang w:eastAsia="ar-SA"/>
        </w:rPr>
        <w:t>уровень загрязнения был низким в январе, феврале и марте, повышенным в апреле и мае.</w:t>
      </w:r>
    </w:p>
    <w:p w:rsidR="008E30C4" w:rsidRPr="00710375" w:rsidRDefault="00D556C8" w:rsidP="008E30C4">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D556C8">
        <w:rPr>
          <w:rFonts w:ascii="Times New Roman" w:eastAsia="Times New Roman" w:hAnsi="Times New Roman" w:cs="Times New Roman"/>
          <w:sz w:val="24"/>
          <w:szCs w:val="24"/>
          <w:lang w:eastAsia="ar-SA"/>
        </w:rPr>
        <w:t>Средние (</w:t>
      </w:r>
      <w:proofErr w:type="spellStart"/>
      <w:r w:rsidRPr="00D556C8">
        <w:rPr>
          <w:rFonts w:ascii="Times New Roman" w:eastAsia="Times New Roman" w:hAnsi="Times New Roman" w:cs="Times New Roman"/>
          <w:sz w:val="24"/>
          <w:szCs w:val="24"/>
          <w:lang w:eastAsia="ar-SA"/>
        </w:rPr>
        <w:t>qср</w:t>
      </w:r>
      <w:proofErr w:type="spellEnd"/>
      <w:r w:rsidRPr="00D556C8">
        <w:rPr>
          <w:rFonts w:ascii="Times New Roman" w:eastAsia="Times New Roman" w:hAnsi="Times New Roman" w:cs="Times New Roman"/>
          <w:sz w:val="24"/>
          <w:szCs w:val="24"/>
          <w:lang w:eastAsia="ar-SA"/>
        </w:rPr>
        <w:t>.) и максимальные (</w:t>
      </w:r>
      <w:proofErr w:type="spellStart"/>
      <w:r w:rsidRPr="00D556C8">
        <w:rPr>
          <w:rFonts w:ascii="Times New Roman" w:eastAsia="Times New Roman" w:hAnsi="Times New Roman" w:cs="Times New Roman"/>
          <w:sz w:val="24"/>
          <w:szCs w:val="24"/>
          <w:lang w:eastAsia="ar-SA"/>
        </w:rPr>
        <w:t>qмакс</w:t>
      </w:r>
      <w:proofErr w:type="spellEnd"/>
      <w:r w:rsidRPr="00D556C8">
        <w:rPr>
          <w:rFonts w:ascii="Times New Roman" w:eastAsia="Times New Roman" w:hAnsi="Times New Roman" w:cs="Times New Roman"/>
          <w:sz w:val="24"/>
          <w:szCs w:val="24"/>
          <w:lang w:eastAsia="ar-SA"/>
        </w:rPr>
        <w:t xml:space="preserve">.) концентрации примесей в атмосферном воздухе г. </w:t>
      </w:r>
      <w:r>
        <w:rPr>
          <w:rFonts w:ascii="Times New Roman" w:eastAsia="Times New Roman" w:hAnsi="Times New Roman" w:cs="Times New Roman"/>
          <w:sz w:val="24"/>
          <w:szCs w:val="24"/>
          <w:lang w:eastAsia="ar-SA"/>
        </w:rPr>
        <w:t>Луга</w:t>
      </w:r>
      <w:r w:rsidRPr="00D556C8">
        <w:rPr>
          <w:rFonts w:ascii="Times New Roman" w:eastAsia="Times New Roman" w:hAnsi="Times New Roman" w:cs="Times New Roman"/>
          <w:sz w:val="24"/>
          <w:szCs w:val="24"/>
          <w:lang w:eastAsia="ar-SA"/>
        </w:rPr>
        <w:t xml:space="preserve"> за период с января по </w:t>
      </w:r>
      <w:r>
        <w:rPr>
          <w:rFonts w:ascii="Times New Roman" w:eastAsia="Times New Roman" w:hAnsi="Times New Roman" w:cs="Times New Roman"/>
          <w:sz w:val="24"/>
          <w:szCs w:val="24"/>
          <w:lang w:eastAsia="ar-SA"/>
        </w:rPr>
        <w:t>май</w:t>
      </w:r>
      <w:r w:rsidRPr="00D556C8">
        <w:rPr>
          <w:rFonts w:ascii="Times New Roman" w:eastAsia="Times New Roman" w:hAnsi="Times New Roman" w:cs="Times New Roman"/>
          <w:sz w:val="24"/>
          <w:szCs w:val="24"/>
          <w:lang w:eastAsia="ar-SA"/>
        </w:rPr>
        <w:t xml:space="preserve"> 2016 г</w:t>
      </w:r>
      <w:r>
        <w:rPr>
          <w:rFonts w:ascii="Times New Roman" w:eastAsia="Times New Roman" w:hAnsi="Times New Roman" w:cs="Times New Roman"/>
          <w:sz w:val="24"/>
          <w:szCs w:val="24"/>
          <w:lang w:eastAsia="ar-SA"/>
        </w:rPr>
        <w:t>.</w:t>
      </w:r>
      <w:r w:rsidRPr="00D556C8">
        <w:rPr>
          <w:rFonts w:ascii="Times New Roman" w:eastAsia="Times New Roman" w:hAnsi="Times New Roman" w:cs="Times New Roman"/>
          <w:sz w:val="24"/>
          <w:szCs w:val="24"/>
          <w:lang w:eastAsia="ar-SA"/>
        </w:rPr>
        <w:t xml:space="preserve"> </w:t>
      </w:r>
      <w:r w:rsidR="008E30C4" w:rsidRPr="00710375">
        <w:rPr>
          <w:rFonts w:ascii="Times New Roman" w:eastAsia="Times New Roman" w:hAnsi="Times New Roman" w:cs="Times New Roman"/>
          <w:sz w:val="24"/>
          <w:szCs w:val="24"/>
          <w:lang w:eastAsia="ar-SA"/>
        </w:rPr>
        <w:t xml:space="preserve">представлены в таблице </w:t>
      </w:r>
      <w:r w:rsidR="008E30C4">
        <w:rPr>
          <w:rFonts w:ascii="Times New Roman" w:eastAsia="Times New Roman" w:hAnsi="Times New Roman" w:cs="Times New Roman"/>
          <w:sz w:val="24"/>
          <w:szCs w:val="24"/>
          <w:lang w:eastAsia="ar-SA"/>
        </w:rPr>
        <w:t>7</w:t>
      </w:r>
      <w:r w:rsidR="008E30C4" w:rsidRPr="00710375">
        <w:rPr>
          <w:rFonts w:ascii="Times New Roman" w:eastAsia="Times New Roman" w:hAnsi="Times New Roman" w:cs="Times New Roman"/>
          <w:sz w:val="24"/>
          <w:szCs w:val="24"/>
          <w:lang w:eastAsia="ar-SA"/>
        </w:rPr>
        <w:t>.</w:t>
      </w:r>
    </w:p>
    <w:p w:rsidR="00085F2C" w:rsidRPr="00085F2C" w:rsidRDefault="008E30C4" w:rsidP="008E30C4">
      <w:pPr>
        <w:tabs>
          <w:tab w:val="left" w:pos="3840"/>
        </w:tabs>
        <w:suppressAutoHyphens/>
        <w:spacing w:after="0" w:line="240" w:lineRule="auto"/>
        <w:ind w:firstLine="709"/>
        <w:jc w:val="right"/>
        <w:rPr>
          <w:rFonts w:ascii="Times New Roman" w:eastAsia="Times New Roman" w:hAnsi="Times New Roman" w:cs="Times New Roman"/>
          <w:sz w:val="24"/>
          <w:szCs w:val="24"/>
        </w:rPr>
      </w:pPr>
      <w:r w:rsidRPr="00710375">
        <w:rPr>
          <w:rFonts w:ascii="Times New Roman" w:eastAsia="Times New Roman" w:hAnsi="Times New Roman" w:cs="Times New Roman"/>
          <w:lang w:eastAsia="ar-SA"/>
        </w:rPr>
        <w:t xml:space="preserve">Таблица </w:t>
      </w:r>
      <w:r>
        <w:rPr>
          <w:rFonts w:ascii="Times New Roman" w:eastAsia="Times New Roman" w:hAnsi="Times New Roman" w:cs="Times New Roman"/>
          <w:lang w:eastAsia="ar-SA"/>
        </w:rPr>
        <w:t>7</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4"/>
        <w:gridCol w:w="1334"/>
        <w:gridCol w:w="1193"/>
        <w:gridCol w:w="1193"/>
        <w:gridCol w:w="1200"/>
        <w:gridCol w:w="1193"/>
        <w:gridCol w:w="1194"/>
      </w:tblGrid>
      <w:tr w:rsidR="00085F2C"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Загрязняющее вещество</w:t>
            </w:r>
          </w:p>
        </w:tc>
        <w:tc>
          <w:tcPr>
            <w:tcW w:w="697" w:type="pct"/>
            <w:vMerge w:val="restart"/>
            <w:tcBorders>
              <w:top w:val="single" w:sz="4" w:space="0" w:color="000000"/>
              <w:left w:val="single" w:sz="4" w:space="0" w:color="000000"/>
              <w:bottom w:val="single" w:sz="4" w:space="0" w:color="000000"/>
              <w:right w:val="single" w:sz="4" w:space="0" w:color="000000"/>
            </w:tcBorders>
            <w:hideMark/>
          </w:tcPr>
          <w:p w:rsidR="00085F2C" w:rsidRPr="008E30C4" w:rsidRDefault="00085F2C" w:rsidP="008E30C4">
            <w:pPr>
              <w:spacing w:after="0" w:line="240" w:lineRule="auto"/>
              <w:jc w:val="center"/>
              <w:rPr>
                <w:rFonts w:ascii="Times New Roman" w:eastAsia="Times New Roman" w:hAnsi="Times New Roman" w:cs="Times New Roman"/>
                <w:sz w:val="20"/>
                <w:szCs w:val="20"/>
              </w:rPr>
            </w:pPr>
            <w:proofErr w:type="spellStart"/>
            <w:r w:rsidRPr="008E30C4">
              <w:rPr>
                <w:rFonts w:ascii="Times New Roman" w:eastAsia="Times New Roman" w:hAnsi="Times New Roman" w:cs="Times New Roman"/>
                <w:sz w:val="20"/>
                <w:szCs w:val="20"/>
              </w:rPr>
              <w:t>Характе-ристика</w:t>
            </w:r>
            <w:proofErr w:type="spellEnd"/>
          </w:p>
        </w:tc>
        <w:tc>
          <w:tcPr>
            <w:tcW w:w="3120" w:type="pct"/>
            <w:gridSpan w:val="5"/>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Месяц</w:t>
            </w:r>
          </w:p>
        </w:tc>
      </w:tr>
      <w:tr w:rsidR="00085F2C"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rPr>
                <w:rFonts w:ascii="Times New Roman" w:eastAsia="Times New Roman" w:hAnsi="Times New Roman" w:cs="Times New Roman"/>
                <w:sz w:val="20"/>
                <w:szCs w:val="20"/>
              </w:rPr>
            </w:pPr>
          </w:p>
        </w:tc>
        <w:tc>
          <w:tcPr>
            <w:tcW w:w="623"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lang w:val="en-US"/>
              </w:rPr>
            </w:pPr>
            <w:r w:rsidRPr="008E30C4">
              <w:rPr>
                <w:rFonts w:ascii="Times New Roman" w:eastAsia="Times New Roman" w:hAnsi="Times New Roman" w:cs="Times New Roman"/>
                <w:sz w:val="20"/>
                <w:szCs w:val="20"/>
                <w:lang w:val="en-US"/>
              </w:rPr>
              <w:t>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II</w:t>
            </w:r>
          </w:p>
        </w:tc>
        <w:tc>
          <w:tcPr>
            <w:tcW w:w="627"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III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IV</w:t>
            </w:r>
          </w:p>
        </w:tc>
        <w:tc>
          <w:tcPr>
            <w:tcW w:w="624"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lang w:val="en-US"/>
              </w:rPr>
            </w:pPr>
            <w:r w:rsidRPr="008E30C4">
              <w:rPr>
                <w:rFonts w:ascii="Times New Roman" w:eastAsia="Times New Roman" w:hAnsi="Times New Roman" w:cs="Times New Roman"/>
                <w:sz w:val="20"/>
                <w:szCs w:val="20"/>
                <w:lang w:val="en-US"/>
              </w:rPr>
              <w:t>V</w:t>
            </w:r>
          </w:p>
        </w:tc>
      </w:tr>
      <w:tr w:rsidR="00085F2C" w:rsidRPr="00085F2C" w:rsidTr="00085F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rPr>
                <w:rFonts w:ascii="Times New Roman" w:eastAsia="Times New Roman" w:hAnsi="Times New Roman" w:cs="Times New Roman"/>
                <w:sz w:val="20"/>
                <w:szCs w:val="20"/>
              </w:rPr>
            </w:pPr>
          </w:p>
        </w:tc>
        <w:tc>
          <w:tcPr>
            <w:tcW w:w="3817" w:type="pct"/>
            <w:gridSpan w:val="6"/>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Концентрация, в долях ПДК</w:t>
            </w:r>
          </w:p>
        </w:tc>
      </w:tr>
      <w:tr w:rsidR="00085F2C" w:rsidRPr="00085F2C" w:rsidTr="00E83BAD">
        <w:trPr>
          <w:jc w:val="center"/>
        </w:trPr>
        <w:tc>
          <w:tcPr>
            <w:tcW w:w="1183" w:type="pct"/>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1</w:t>
            </w:r>
          </w:p>
        </w:tc>
        <w:tc>
          <w:tcPr>
            <w:tcW w:w="697"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2</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085F2C" w:rsidRPr="008E30C4" w:rsidRDefault="00085F2C" w:rsidP="00085F2C">
            <w:pPr>
              <w:spacing w:after="0" w:line="240" w:lineRule="auto"/>
              <w:jc w:val="center"/>
              <w:rPr>
                <w:rFonts w:ascii="Times New Roman" w:eastAsia="Times New Roman" w:hAnsi="Times New Roman" w:cs="Times New Roman"/>
                <w:color w:val="000000"/>
                <w:sz w:val="20"/>
                <w:szCs w:val="20"/>
              </w:rPr>
            </w:pPr>
            <w:r w:rsidRPr="008E30C4">
              <w:rPr>
                <w:rFonts w:ascii="Times New Roman" w:eastAsia="Times New Roman" w:hAnsi="Times New Roman" w:cs="Times New Roman"/>
                <w:color w:val="000000"/>
                <w:sz w:val="20"/>
                <w:szCs w:val="20"/>
              </w:rPr>
              <w:t>3</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085F2C" w:rsidRPr="008E30C4" w:rsidRDefault="00085F2C" w:rsidP="00085F2C">
            <w:pPr>
              <w:spacing w:after="0" w:line="240" w:lineRule="auto"/>
              <w:jc w:val="center"/>
              <w:rPr>
                <w:rFonts w:ascii="Times New Roman" w:eastAsia="Times New Roman" w:hAnsi="Times New Roman" w:cs="Times New Roman"/>
                <w:color w:val="000000"/>
                <w:sz w:val="20"/>
                <w:szCs w:val="20"/>
              </w:rPr>
            </w:pPr>
            <w:r w:rsidRPr="008E30C4">
              <w:rPr>
                <w:rFonts w:ascii="Times New Roman" w:eastAsia="Times New Roman" w:hAnsi="Times New Roman" w:cs="Times New Roman"/>
                <w:color w:val="000000"/>
                <w:sz w:val="20"/>
                <w:szCs w:val="20"/>
              </w:rPr>
              <w:t>4</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085F2C" w:rsidRPr="008E30C4" w:rsidRDefault="00085F2C" w:rsidP="00085F2C">
            <w:pPr>
              <w:spacing w:after="0" w:line="240" w:lineRule="auto"/>
              <w:jc w:val="center"/>
              <w:rPr>
                <w:rFonts w:ascii="Times New Roman" w:eastAsia="Times New Roman" w:hAnsi="Times New Roman" w:cs="Times New Roman"/>
                <w:color w:val="000000"/>
                <w:sz w:val="20"/>
                <w:szCs w:val="20"/>
              </w:rPr>
            </w:pPr>
            <w:r w:rsidRPr="008E30C4">
              <w:rPr>
                <w:rFonts w:ascii="Times New Roman" w:eastAsia="Times New Roman" w:hAnsi="Times New Roman" w:cs="Times New Roman"/>
                <w:color w:val="000000"/>
                <w:sz w:val="20"/>
                <w:szCs w:val="20"/>
              </w:rPr>
              <w:t>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085F2C" w:rsidRPr="008E30C4" w:rsidRDefault="00085F2C" w:rsidP="00085F2C">
            <w:pPr>
              <w:spacing w:after="0" w:line="240" w:lineRule="auto"/>
              <w:jc w:val="center"/>
              <w:rPr>
                <w:rFonts w:ascii="Times New Roman" w:eastAsia="Times New Roman" w:hAnsi="Times New Roman" w:cs="Times New Roman"/>
                <w:color w:val="000000"/>
                <w:sz w:val="20"/>
                <w:szCs w:val="20"/>
              </w:rPr>
            </w:pPr>
            <w:r w:rsidRPr="008E30C4">
              <w:rPr>
                <w:rFonts w:ascii="Times New Roman" w:eastAsia="Times New Roman" w:hAnsi="Times New Roman" w:cs="Times New Roman"/>
                <w:color w:val="000000"/>
                <w:sz w:val="20"/>
                <w:szCs w:val="20"/>
              </w:rPr>
              <w:t>6</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085F2C" w:rsidRPr="008E30C4" w:rsidRDefault="00085F2C" w:rsidP="00085F2C">
            <w:pPr>
              <w:spacing w:after="0" w:line="240" w:lineRule="auto"/>
              <w:jc w:val="center"/>
              <w:rPr>
                <w:rFonts w:ascii="Times New Roman" w:eastAsia="Times New Roman" w:hAnsi="Times New Roman" w:cs="Times New Roman"/>
                <w:color w:val="000000"/>
                <w:sz w:val="20"/>
                <w:szCs w:val="20"/>
              </w:rPr>
            </w:pPr>
            <w:r w:rsidRPr="008E30C4">
              <w:rPr>
                <w:rFonts w:ascii="Times New Roman" w:eastAsia="Times New Roman" w:hAnsi="Times New Roman" w:cs="Times New Roman"/>
                <w:color w:val="000000"/>
                <w:sz w:val="20"/>
                <w:szCs w:val="20"/>
              </w:rPr>
              <w:t>7</w:t>
            </w:r>
          </w:p>
        </w:tc>
      </w:tr>
      <w:tr w:rsidR="00E83BAD"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Взвешенные вещества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0,9</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1,2</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1,2</w:t>
            </w:r>
          </w:p>
        </w:tc>
      </w:tr>
      <w:tr w:rsidR="00E83BAD"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Диоксид серы</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r>
      <w:tr w:rsidR="00E83BAD"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Оксид углерода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r>
      <w:tr w:rsidR="00E83BAD"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Диоксид азота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0,9</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1,0</w:t>
            </w:r>
          </w:p>
        </w:tc>
      </w:tr>
    </w:tbl>
    <w:p w:rsidR="00E83BAD" w:rsidRPr="00E83BAD" w:rsidRDefault="00E83BAD" w:rsidP="00E83BAD">
      <w:pPr>
        <w:spacing w:after="0" w:line="240" w:lineRule="auto"/>
        <w:ind w:firstLine="709"/>
        <w:rPr>
          <w:rFonts w:ascii="Times New Roman" w:eastAsia="Times New Roman" w:hAnsi="Times New Roman" w:cs="Times New Roman"/>
          <w:i/>
          <w:sz w:val="24"/>
          <w:szCs w:val="24"/>
        </w:rPr>
      </w:pPr>
      <w:r w:rsidRPr="00E83BAD">
        <w:rPr>
          <w:rFonts w:ascii="Times New Roman" w:eastAsia="Times New Roman" w:hAnsi="Times New Roman" w:cs="Times New Roman"/>
          <w:i/>
          <w:sz w:val="24"/>
          <w:szCs w:val="24"/>
        </w:rPr>
        <w:lastRenderedPageBreak/>
        <w:t>Город Волхов</w:t>
      </w:r>
    </w:p>
    <w:p w:rsidR="00E83BAD" w:rsidRPr="00E83BAD" w:rsidRDefault="00E83BAD" w:rsidP="00E83BAD">
      <w:pPr>
        <w:spacing w:after="0" w:line="240" w:lineRule="auto"/>
        <w:ind w:firstLine="709"/>
        <w:jc w:val="both"/>
        <w:rPr>
          <w:rFonts w:ascii="Times New Roman" w:eastAsia="Times New Roman" w:hAnsi="Times New Roman" w:cs="Times New Roman"/>
          <w:sz w:val="24"/>
          <w:szCs w:val="24"/>
        </w:rPr>
      </w:pPr>
      <w:r w:rsidRPr="00E83BAD">
        <w:rPr>
          <w:rFonts w:ascii="Times New Roman" w:eastAsia="Times New Roman" w:hAnsi="Times New Roman" w:cs="Times New Roman"/>
          <w:sz w:val="24"/>
          <w:szCs w:val="24"/>
          <w:lang/>
        </w:rPr>
        <w:t>Наблюдения за загрязнением атмосферного воздуха</w:t>
      </w:r>
      <w:r w:rsidRPr="00E83BAD">
        <w:rPr>
          <w:rFonts w:ascii="Times New Roman" w:eastAsia="Times New Roman" w:hAnsi="Times New Roman" w:cs="Times New Roman"/>
          <w:b/>
          <w:sz w:val="24"/>
          <w:szCs w:val="24"/>
          <w:lang/>
        </w:rPr>
        <w:t xml:space="preserve"> </w:t>
      </w:r>
      <w:r w:rsidRPr="00E83BAD">
        <w:rPr>
          <w:rFonts w:ascii="Times New Roman" w:eastAsia="Times New Roman" w:hAnsi="Times New Roman" w:cs="Times New Roman"/>
          <w:sz w:val="24"/>
          <w:szCs w:val="24"/>
          <w:lang/>
        </w:rPr>
        <w:t xml:space="preserve">на посту, расположенному по адресу ул. </w:t>
      </w:r>
      <w:proofErr w:type="spellStart"/>
      <w:r w:rsidRPr="00E83BAD">
        <w:rPr>
          <w:rFonts w:ascii="Times New Roman" w:eastAsia="Times New Roman" w:hAnsi="Times New Roman" w:cs="Times New Roman"/>
          <w:sz w:val="24"/>
          <w:szCs w:val="24"/>
          <w:lang/>
        </w:rPr>
        <w:t>Федюнинского</w:t>
      </w:r>
      <w:proofErr w:type="spellEnd"/>
      <w:r w:rsidRPr="00E83BAD">
        <w:rPr>
          <w:rFonts w:ascii="Times New Roman" w:eastAsia="Times New Roman" w:hAnsi="Times New Roman" w:cs="Times New Roman"/>
          <w:sz w:val="24"/>
          <w:szCs w:val="24"/>
          <w:lang/>
        </w:rPr>
        <w:t>, проводятся выборочно 1</w:t>
      </w:r>
      <w:r w:rsidRPr="00E83BAD">
        <w:rPr>
          <w:rFonts w:ascii="Times New Roman" w:eastAsia="Times New Roman" w:hAnsi="Times New Roman" w:cs="Times New Roman"/>
          <w:sz w:val="24"/>
          <w:szCs w:val="24"/>
        </w:rPr>
        <w:t xml:space="preserve"> </w:t>
      </w:r>
      <w:r w:rsidRPr="00E83BAD">
        <w:rPr>
          <w:rFonts w:ascii="Times New Roman" w:eastAsia="Times New Roman" w:hAnsi="Times New Roman" w:cs="Times New Roman"/>
          <w:sz w:val="24"/>
          <w:szCs w:val="24"/>
          <w:lang/>
        </w:rPr>
        <w:t>раз в сутки. Измеряются концентрации взвешенных веществ, диоксида серы, диоксида азота, оксида углерода</w:t>
      </w:r>
      <w:r w:rsidRPr="00E83BAD">
        <w:rPr>
          <w:rFonts w:ascii="Times New Roman" w:eastAsia="Times New Roman" w:hAnsi="Times New Roman" w:cs="Times New Roman"/>
          <w:sz w:val="24"/>
          <w:szCs w:val="24"/>
        </w:rPr>
        <w:t xml:space="preserve"> и</w:t>
      </w:r>
      <w:r w:rsidRPr="00E83BAD">
        <w:rPr>
          <w:rFonts w:ascii="Times New Roman" w:eastAsia="Times New Roman" w:hAnsi="Times New Roman" w:cs="Times New Roman"/>
          <w:sz w:val="24"/>
          <w:szCs w:val="24"/>
          <w:lang/>
        </w:rPr>
        <w:t xml:space="preserve"> фтористого водорода.</w:t>
      </w:r>
    </w:p>
    <w:p w:rsidR="00E83BAD" w:rsidRPr="00E83BAD" w:rsidRDefault="00E83BAD" w:rsidP="00E83BAD">
      <w:pPr>
        <w:spacing w:after="0" w:line="240" w:lineRule="auto"/>
        <w:ind w:firstLine="709"/>
        <w:jc w:val="both"/>
        <w:rPr>
          <w:rFonts w:ascii="Times New Roman" w:eastAsia="Times New Roman" w:hAnsi="Times New Roman" w:cs="Times New Roman"/>
          <w:sz w:val="24"/>
          <w:szCs w:val="24"/>
        </w:rPr>
      </w:pPr>
      <w:r w:rsidRPr="00E83BAD">
        <w:rPr>
          <w:rFonts w:ascii="Times New Roman" w:eastAsia="Times New Roman" w:hAnsi="Times New Roman" w:cs="Times New Roman"/>
          <w:sz w:val="24"/>
          <w:szCs w:val="24"/>
        </w:rPr>
        <w:t xml:space="preserve">В январе, феврале и марте количество наблюдений за всеми определяемыми примесями недостаточно для оценки уровня загрязнения. Средние концентрации примесей не могут быть рассчитаны. Максимальные концентрации вышеперечисленных веществ в атмосферном воздухе не превышали установленных санитарных норм. </w:t>
      </w:r>
    </w:p>
    <w:p w:rsidR="00E83BAD" w:rsidRPr="00E83BAD" w:rsidRDefault="00E83BAD" w:rsidP="00E83BAD">
      <w:pPr>
        <w:spacing w:after="0" w:line="240" w:lineRule="auto"/>
        <w:ind w:firstLine="708"/>
        <w:jc w:val="both"/>
        <w:rPr>
          <w:rFonts w:ascii="Times New Roman" w:eastAsia="Times New Roman" w:hAnsi="Times New Roman" w:cs="Times New Roman"/>
          <w:sz w:val="24"/>
          <w:szCs w:val="24"/>
        </w:rPr>
      </w:pPr>
      <w:r w:rsidRPr="00E83BAD">
        <w:rPr>
          <w:rFonts w:ascii="Times New Roman" w:eastAsia="Times New Roman" w:hAnsi="Times New Roman" w:cs="Times New Roman"/>
          <w:i/>
          <w:sz w:val="24"/>
          <w:szCs w:val="24"/>
        </w:rPr>
        <w:t>В целом по городу</w:t>
      </w:r>
      <w:r>
        <w:rPr>
          <w:rFonts w:ascii="Times New Roman" w:eastAsia="Times New Roman" w:hAnsi="Times New Roman" w:cs="Times New Roman"/>
          <w:i/>
          <w:sz w:val="24"/>
          <w:szCs w:val="24"/>
        </w:rPr>
        <w:t xml:space="preserve"> </w:t>
      </w:r>
      <w:r w:rsidRPr="00E83BAD">
        <w:rPr>
          <w:rFonts w:ascii="Times New Roman" w:eastAsia="Times New Roman" w:hAnsi="Times New Roman" w:cs="Times New Roman"/>
          <w:sz w:val="24"/>
          <w:szCs w:val="24"/>
        </w:rPr>
        <w:t>уровень загрязнения воздуха в январе, феврале и марте ориентировочно был низкий.</w:t>
      </w:r>
    </w:p>
    <w:p w:rsidR="00D556C8" w:rsidRPr="00710375" w:rsidRDefault="00D556C8" w:rsidP="00D556C8">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D556C8">
        <w:rPr>
          <w:rFonts w:ascii="Times New Roman" w:eastAsia="Times New Roman" w:hAnsi="Times New Roman" w:cs="Times New Roman"/>
          <w:sz w:val="24"/>
          <w:szCs w:val="24"/>
          <w:lang w:eastAsia="ar-SA"/>
        </w:rPr>
        <w:t>Средние (</w:t>
      </w:r>
      <w:proofErr w:type="spellStart"/>
      <w:r w:rsidRPr="00D556C8">
        <w:rPr>
          <w:rFonts w:ascii="Times New Roman" w:eastAsia="Times New Roman" w:hAnsi="Times New Roman" w:cs="Times New Roman"/>
          <w:sz w:val="24"/>
          <w:szCs w:val="24"/>
          <w:lang w:eastAsia="ar-SA"/>
        </w:rPr>
        <w:t>qср</w:t>
      </w:r>
      <w:proofErr w:type="spellEnd"/>
      <w:r w:rsidRPr="00D556C8">
        <w:rPr>
          <w:rFonts w:ascii="Times New Roman" w:eastAsia="Times New Roman" w:hAnsi="Times New Roman" w:cs="Times New Roman"/>
          <w:sz w:val="24"/>
          <w:szCs w:val="24"/>
          <w:lang w:eastAsia="ar-SA"/>
        </w:rPr>
        <w:t>.) и максимальные (</w:t>
      </w:r>
      <w:proofErr w:type="spellStart"/>
      <w:r w:rsidRPr="00D556C8">
        <w:rPr>
          <w:rFonts w:ascii="Times New Roman" w:eastAsia="Times New Roman" w:hAnsi="Times New Roman" w:cs="Times New Roman"/>
          <w:sz w:val="24"/>
          <w:szCs w:val="24"/>
          <w:lang w:eastAsia="ar-SA"/>
        </w:rPr>
        <w:t>qмакс</w:t>
      </w:r>
      <w:proofErr w:type="spellEnd"/>
      <w:r w:rsidRPr="00D556C8">
        <w:rPr>
          <w:rFonts w:ascii="Times New Roman" w:eastAsia="Times New Roman" w:hAnsi="Times New Roman" w:cs="Times New Roman"/>
          <w:sz w:val="24"/>
          <w:szCs w:val="24"/>
          <w:lang w:eastAsia="ar-SA"/>
        </w:rPr>
        <w:t xml:space="preserve">.) концентрации примесей в атмосферном воздухе г. </w:t>
      </w:r>
      <w:r>
        <w:rPr>
          <w:rFonts w:ascii="Times New Roman" w:eastAsia="Times New Roman" w:hAnsi="Times New Roman" w:cs="Times New Roman"/>
          <w:sz w:val="24"/>
          <w:szCs w:val="24"/>
          <w:lang w:eastAsia="ar-SA"/>
        </w:rPr>
        <w:t>Волхов</w:t>
      </w:r>
      <w:r w:rsidRPr="00D556C8">
        <w:rPr>
          <w:rFonts w:ascii="Times New Roman" w:eastAsia="Times New Roman" w:hAnsi="Times New Roman" w:cs="Times New Roman"/>
          <w:sz w:val="24"/>
          <w:szCs w:val="24"/>
          <w:lang w:eastAsia="ar-SA"/>
        </w:rPr>
        <w:t xml:space="preserve"> за период с января по март 2016 г</w:t>
      </w:r>
      <w:r>
        <w:rPr>
          <w:rFonts w:ascii="Times New Roman" w:eastAsia="Times New Roman" w:hAnsi="Times New Roman" w:cs="Times New Roman"/>
          <w:sz w:val="24"/>
          <w:szCs w:val="24"/>
          <w:lang w:eastAsia="ar-SA"/>
        </w:rPr>
        <w:t>.</w:t>
      </w:r>
      <w:r w:rsidRPr="00710375">
        <w:rPr>
          <w:rFonts w:ascii="Times New Roman" w:eastAsia="Times New Roman" w:hAnsi="Times New Roman" w:cs="Times New Roman"/>
          <w:sz w:val="24"/>
          <w:szCs w:val="24"/>
          <w:lang w:eastAsia="ar-SA"/>
        </w:rPr>
        <w:t xml:space="preserve"> представлены в таблице </w:t>
      </w:r>
      <w:r>
        <w:rPr>
          <w:rFonts w:ascii="Times New Roman" w:eastAsia="Times New Roman" w:hAnsi="Times New Roman" w:cs="Times New Roman"/>
          <w:sz w:val="24"/>
          <w:szCs w:val="24"/>
          <w:lang w:eastAsia="ar-SA"/>
        </w:rPr>
        <w:t>8</w:t>
      </w:r>
      <w:r w:rsidRPr="00710375">
        <w:rPr>
          <w:rFonts w:ascii="Times New Roman" w:eastAsia="Times New Roman" w:hAnsi="Times New Roman" w:cs="Times New Roman"/>
          <w:sz w:val="24"/>
          <w:szCs w:val="24"/>
          <w:lang w:eastAsia="ar-SA"/>
        </w:rPr>
        <w:t>.</w:t>
      </w:r>
    </w:p>
    <w:p w:rsidR="00D556C8" w:rsidRPr="00085F2C" w:rsidRDefault="00D556C8" w:rsidP="00D556C8">
      <w:pPr>
        <w:tabs>
          <w:tab w:val="left" w:pos="3840"/>
        </w:tabs>
        <w:suppressAutoHyphens/>
        <w:spacing w:after="0" w:line="240" w:lineRule="auto"/>
        <w:ind w:firstLine="709"/>
        <w:jc w:val="right"/>
        <w:rPr>
          <w:rFonts w:ascii="Times New Roman" w:eastAsia="Times New Roman" w:hAnsi="Times New Roman" w:cs="Times New Roman"/>
          <w:sz w:val="24"/>
          <w:szCs w:val="24"/>
        </w:rPr>
      </w:pPr>
      <w:r w:rsidRPr="00710375">
        <w:rPr>
          <w:rFonts w:ascii="Times New Roman" w:eastAsia="Times New Roman" w:hAnsi="Times New Roman" w:cs="Times New Roman"/>
          <w:lang w:eastAsia="ar-SA"/>
        </w:rPr>
        <w:t xml:space="preserve">Таблица </w:t>
      </w:r>
      <w:r>
        <w:rPr>
          <w:rFonts w:ascii="Times New Roman" w:eastAsia="Times New Roman" w:hAnsi="Times New Roman" w:cs="Times New Roman"/>
          <w:lang w:eastAsia="ar-SA"/>
        </w:rPr>
        <w:t>8</w:t>
      </w:r>
    </w:p>
    <w:tbl>
      <w:tblPr>
        <w:tblW w:w="9354" w:type="dxa"/>
        <w:jc w:val="center"/>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4"/>
        <w:gridCol w:w="1627"/>
        <w:gridCol w:w="1475"/>
        <w:gridCol w:w="1666"/>
        <w:gridCol w:w="1532"/>
      </w:tblGrid>
      <w:tr w:rsidR="00E83BAD" w:rsidRPr="00E83BAD" w:rsidTr="00E83BAD">
        <w:trPr>
          <w:trHeight w:val="272"/>
          <w:jc w:val="center"/>
        </w:trPr>
        <w:tc>
          <w:tcPr>
            <w:tcW w:w="3054" w:type="dxa"/>
            <w:vMerge w:val="restart"/>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Загрязняющее вещество</w:t>
            </w:r>
          </w:p>
        </w:tc>
        <w:tc>
          <w:tcPr>
            <w:tcW w:w="1627" w:type="dxa"/>
            <w:vMerge w:val="restart"/>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Характеристика</w:t>
            </w:r>
          </w:p>
        </w:tc>
        <w:tc>
          <w:tcPr>
            <w:tcW w:w="4673" w:type="dxa"/>
            <w:gridSpan w:val="3"/>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Месяц</w:t>
            </w:r>
          </w:p>
        </w:tc>
      </w:tr>
      <w:tr w:rsidR="00E83BAD" w:rsidRPr="00E83BAD" w:rsidTr="00E83BAD">
        <w:trPr>
          <w:trHeight w:val="145"/>
          <w:jc w:val="center"/>
        </w:trPr>
        <w:tc>
          <w:tcPr>
            <w:tcW w:w="3054"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1627"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1475"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lang w:val="en-US"/>
              </w:rPr>
            </w:pPr>
            <w:r w:rsidRPr="00D556C8">
              <w:rPr>
                <w:rFonts w:ascii="Times New Roman" w:eastAsia="Times New Roman" w:hAnsi="Times New Roman" w:cs="Times New Roman"/>
                <w:sz w:val="20"/>
                <w:szCs w:val="20"/>
                <w:lang w:val="en-US"/>
              </w:rPr>
              <w:t>I</w:t>
            </w:r>
          </w:p>
        </w:tc>
        <w:tc>
          <w:tcPr>
            <w:tcW w:w="1666"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II</w:t>
            </w:r>
          </w:p>
        </w:tc>
        <w:tc>
          <w:tcPr>
            <w:tcW w:w="1532"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III</w:t>
            </w:r>
          </w:p>
        </w:tc>
      </w:tr>
      <w:tr w:rsidR="00E83BAD" w:rsidRPr="00E83BAD" w:rsidTr="00E83BAD">
        <w:trPr>
          <w:trHeight w:val="145"/>
          <w:jc w:val="center"/>
        </w:trPr>
        <w:tc>
          <w:tcPr>
            <w:tcW w:w="3054"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1627"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4673" w:type="dxa"/>
            <w:gridSpan w:val="3"/>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Концентрация, в долях ПДК</w:t>
            </w:r>
          </w:p>
        </w:tc>
      </w:tr>
      <w:tr w:rsidR="00E83BAD" w:rsidRPr="00E83BAD" w:rsidTr="00D556C8">
        <w:trPr>
          <w:trHeight w:val="64"/>
          <w:jc w:val="center"/>
        </w:trPr>
        <w:tc>
          <w:tcPr>
            <w:tcW w:w="3054"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1</w:t>
            </w:r>
          </w:p>
        </w:tc>
        <w:tc>
          <w:tcPr>
            <w:tcW w:w="1627" w:type="dxa"/>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2</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3</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4</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5</w:t>
            </w:r>
          </w:p>
        </w:tc>
      </w:tr>
      <w:tr w:rsidR="00E83BAD" w:rsidRPr="00E83BAD" w:rsidTr="00D556C8">
        <w:trPr>
          <w:trHeight w:val="58"/>
          <w:jc w:val="center"/>
        </w:trPr>
        <w:tc>
          <w:tcPr>
            <w:tcW w:w="3054"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Взвешенные вещества</w:t>
            </w: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5"/>
          <w:jc w:val="center"/>
        </w:trPr>
        <w:tc>
          <w:tcPr>
            <w:tcW w:w="3054"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r>
      <w:tr w:rsidR="00E83BAD" w:rsidRPr="00E83BAD" w:rsidTr="00D556C8">
        <w:trPr>
          <w:trHeight w:val="58"/>
          <w:jc w:val="center"/>
        </w:trPr>
        <w:tc>
          <w:tcPr>
            <w:tcW w:w="3054"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Диоксид серы</w:t>
            </w: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5"/>
          <w:jc w:val="center"/>
        </w:trPr>
        <w:tc>
          <w:tcPr>
            <w:tcW w:w="3054"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0,1</w:t>
            </w:r>
          </w:p>
        </w:tc>
      </w:tr>
      <w:tr w:rsidR="00E83BAD" w:rsidRPr="00E83BAD" w:rsidTr="00D556C8">
        <w:trPr>
          <w:trHeight w:val="58"/>
          <w:jc w:val="center"/>
        </w:trPr>
        <w:tc>
          <w:tcPr>
            <w:tcW w:w="3054"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Оксид углерода</w:t>
            </w: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5"/>
          <w:jc w:val="center"/>
        </w:trPr>
        <w:tc>
          <w:tcPr>
            <w:tcW w:w="3054"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0,1</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0,2</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0,2</w:t>
            </w:r>
          </w:p>
        </w:tc>
      </w:tr>
      <w:tr w:rsidR="00E83BAD" w:rsidRPr="00E83BAD" w:rsidTr="00D556C8">
        <w:trPr>
          <w:trHeight w:val="58"/>
          <w:jc w:val="center"/>
        </w:trPr>
        <w:tc>
          <w:tcPr>
            <w:tcW w:w="3054"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Диоксид азота</w:t>
            </w: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5"/>
          <w:jc w:val="center"/>
        </w:trPr>
        <w:tc>
          <w:tcPr>
            <w:tcW w:w="3054"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r>
      <w:tr w:rsidR="00E83BAD" w:rsidRPr="00E83BAD" w:rsidTr="00D556C8">
        <w:trPr>
          <w:trHeight w:val="124"/>
          <w:jc w:val="center"/>
        </w:trPr>
        <w:tc>
          <w:tcPr>
            <w:tcW w:w="3054" w:type="dxa"/>
            <w:vMerge w:val="restart"/>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Фтористый водород</w:t>
            </w: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5"/>
          <w:jc w:val="center"/>
        </w:trPr>
        <w:tc>
          <w:tcPr>
            <w:tcW w:w="3054" w:type="dxa"/>
            <w:vMerge/>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lang w:val="en-US"/>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r>
    </w:tbl>
    <w:p w:rsidR="00D556C8" w:rsidRDefault="00D556C8" w:rsidP="00D556C8">
      <w:pPr>
        <w:spacing w:after="0" w:line="240" w:lineRule="auto"/>
        <w:ind w:firstLine="709"/>
        <w:jc w:val="both"/>
        <w:rPr>
          <w:rFonts w:ascii="Times New Roman" w:eastAsia="Times New Roman" w:hAnsi="Times New Roman" w:cs="Times New Roman"/>
          <w:bCs/>
          <w:i/>
          <w:sz w:val="24"/>
          <w:szCs w:val="24"/>
          <w:lang w:eastAsia="ar-SA"/>
        </w:rPr>
      </w:pPr>
    </w:p>
    <w:p w:rsidR="00D556C8" w:rsidRPr="00D556C8" w:rsidRDefault="00D556C8" w:rsidP="00D556C8">
      <w:pPr>
        <w:spacing w:after="0" w:line="240" w:lineRule="auto"/>
        <w:ind w:firstLine="709"/>
        <w:jc w:val="both"/>
        <w:rPr>
          <w:rFonts w:ascii="Times New Roman" w:eastAsia="Times New Roman" w:hAnsi="Times New Roman" w:cs="Times New Roman"/>
          <w:bCs/>
          <w:i/>
          <w:sz w:val="24"/>
          <w:szCs w:val="24"/>
          <w:lang w:eastAsia="ar-SA"/>
        </w:rPr>
      </w:pPr>
      <w:r w:rsidRPr="00D556C8">
        <w:rPr>
          <w:rFonts w:ascii="Times New Roman" w:eastAsia="Times New Roman" w:hAnsi="Times New Roman" w:cs="Times New Roman"/>
          <w:bCs/>
          <w:i/>
          <w:sz w:val="24"/>
          <w:szCs w:val="24"/>
          <w:lang w:eastAsia="ar-SA"/>
        </w:rPr>
        <w:t>Город Волосово</w:t>
      </w:r>
    </w:p>
    <w:p w:rsidR="00E83BAD" w:rsidRPr="00E83BAD" w:rsidRDefault="00E83BAD" w:rsidP="00D556C8">
      <w:pPr>
        <w:spacing w:after="0" w:line="240" w:lineRule="auto"/>
        <w:ind w:firstLine="709"/>
        <w:jc w:val="both"/>
        <w:rPr>
          <w:rFonts w:ascii="Times New Roman" w:eastAsia="Times New Roman" w:hAnsi="Times New Roman" w:cs="Times New Roman"/>
          <w:sz w:val="24"/>
          <w:szCs w:val="24"/>
        </w:rPr>
      </w:pPr>
      <w:r w:rsidRPr="00E83BAD">
        <w:rPr>
          <w:rFonts w:ascii="Times New Roman" w:eastAsia="Times New Roman" w:hAnsi="Times New Roman" w:cs="Times New Roman"/>
          <w:sz w:val="24"/>
          <w:szCs w:val="24"/>
          <w:lang/>
        </w:rPr>
        <w:t>Наблюдения за загрязнением атмосферного воздуха</w:t>
      </w:r>
      <w:r w:rsidRPr="00E83BAD">
        <w:rPr>
          <w:rFonts w:ascii="Times New Roman" w:eastAsia="Times New Roman" w:hAnsi="Times New Roman" w:cs="Times New Roman"/>
          <w:b/>
          <w:sz w:val="24"/>
          <w:szCs w:val="24"/>
          <w:lang/>
        </w:rPr>
        <w:t xml:space="preserve"> </w:t>
      </w:r>
      <w:r w:rsidRPr="00E83BAD">
        <w:rPr>
          <w:rFonts w:ascii="Times New Roman" w:eastAsia="Times New Roman" w:hAnsi="Times New Roman" w:cs="Times New Roman"/>
          <w:sz w:val="24"/>
          <w:szCs w:val="24"/>
          <w:lang/>
        </w:rPr>
        <w:t xml:space="preserve">на посту, расположенному по адресу пр. </w:t>
      </w:r>
      <w:proofErr w:type="spellStart"/>
      <w:r w:rsidRPr="00E83BAD">
        <w:rPr>
          <w:rFonts w:ascii="Times New Roman" w:eastAsia="Times New Roman" w:hAnsi="Times New Roman" w:cs="Times New Roman"/>
          <w:sz w:val="24"/>
          <w:szCs w:val="24"/>
          <w:lang/>
        </w:rPr>
        <w:t>Вингиссара</w:t>
      </w:r>
      <w:proofErr w:type="spellEnd"/>
      <w:r w:rsidRPr="00E83BAD">
        <w:rPr>
          <w:rFonts w:ascii="Times New Roman" w:eastAsia="Times New Roman" w:hAnsi="Times New Roman" w:cs="Times New Roman"/>
          <w:sz w:val="24"/>
          <w:szCs w:val="24"/>
          <w:lang/>
        </w:rPr>
        <w:t xml:space="preserve">, проводятся выборочно 1 раз в сутки. Измеряются концентрации взвешенных веществ, диоксида серы, </w:t>
      </w:r>
      <w:r w:rsidRPr="00E83BAD">
        <w:rPr>
          <w:rFonts w:ascii="Times New Roman" w:eastAsia="Times New Roman" w:hAnsi="Times New Roman" w:cs="Times New Roman"/>
          <w:sz w:val="24"/>
          <w:szCs w:val="24"/>
        </w:rPr>
        <w:t xml:space="preserve">оксида углерода, </w:t>
      </w:r>
      <w:r w:rsidRPr="00E83BAD">
        <w:rPr>
          <w:rFonts w:ascii="Times New Roman" w:eastAsia="Times New Roman" w:hAnsi="Times New Roman" w:cs="Times New Roman"/>
          <w:sz w:val="24"/>
          <w:szCs w:val="24"/>
          <w:lang/>
        </w:rPr>
        <w:t xml:space="preserve">диоксида азота, аммиака. </w:t>
      </w:r>
    </w:p>
    <w:p w:rsidR="00E83BAD" w:rsidRPr="00E83BAD" w:rsidRDefault="00E83BAD" w:rsidP="00D556C8">
      <w:pPr>
        <w:spacing w:after="0" w:line="240" w:lineRule="auto"/>
        <w:ind w:firstLine="709"/>
        <w:jc w:val="both"/>
        <w:rPr>
          <w:rFonts w:ascii="Times New Roman" w:eastAsia="Times New Roman" w:hAnsi="Times New Roman" w:cs="Times New Roman"/>
          <w:sz w:val="24"/>
          <w:szCs w:val="24"/>
        </w:rPr>
      </w:pPr>
      <w:r w:rsidRPr="00E83BAD">
        <w:rPr>
          <w:rFonts w:ascii="Times New Roman" w:eastAsia="Times New Roman" w:hAnsi="Times New Roman" w:cs="Times New Roman"/>
          <w:sz w:val="24"/>
          <w:szCs w:val="24"/>
        </w:rPr>
        <w:t xml:space="preserve">Достоверно оценить уровень загрязнения воздуха города всеми определяемыми примесями в январе, феврале и марте не представляется возможным из-за малого количества наблюдений. Максимальные разовые концентрации не превышали </w:t>
      </w:r>
      <w:proofErr w:type="spellStart"/>
      <w:r w:rsidRPr="00E83BAD">
        <w:rPr>
          <w:rFonts w:ascii="Times New Roman" w:eastAsia="Times New Roman" w:hAnsi="Times New Roman" w:cs="Times New Roman"/>
          <w:sz w:val="24"/>
          <w:szCs w:val="24"/>
        </w:rPr>
        <w:t>ПДКм.р</w:t>
      </w:r>
      <w:proofErr w:type="spellEnd"/>
      <w:r w:rsidRPr="00E83BAD">
        <w:rPr>
          <w:rFonts w:ascii="Times New Roman" w:eastAsia="Times New Roman" w:hAnsi="Times New Roman" w:cs="Times New Roman"/>
          <w:sz w:val="24"/>
          <w:szCs w:val="24"/>
        </w:rPr>
        <w:t>.</w:t>
      </w:r>
    </w:p>
    <w:p w:rsidR="00E83BAD" w:rsidRPr="00E83BAD" w:rsidRDefault="00E83BAD" w:rsidP="00D556C8">
      <w:pPr>
        <w:spacing w:after="0" w:line="240" w:lineRule="auto"/>
        <w:ind w:firstLine="709"/>
        <w:jc w:val="both"/>
        <w:rPr>
          <w:rFonts w:ascii="Times New Roman" w:eastAsia="Times New Roman" w:hAnsi="Times New Roman" w:cs="Times New Roman"/>
          <w:sz w:val="24"/>
          <w:szCs w:val="24"/>
        </w:rPr>
      </w:pPr>
      <w:r w:rsidRPr="00D556C8">
        <w:rPr>
          <w:rFonts w:ascii="Times New Roman" w:eastAsia="Times New Roman" w:hAnsi="Times New Roman" w:cs="Times New Roman"/>
          <w:i/>
          <w:sz w:val="24"/>
          <w:szCs w:val="24"/>
        </w:rPr>
        <w:t>В целом по городу</w:t>
      </w:r>
      <w:r w:rsidRPr="00E83BAD">
        <w:rPr>
          <w:rFonts w:ascii="Times New Roman" w:eastAsia="Times New Roman" w:hAnsi="Times New Roman" w:cs="Times New Roman"/>
          <w:sz w:val="24"/>
          <w:szCs w:val="24"/>
        </w:rPr>
        <w:t xml:space="preserve"> уровень загрязнения воздуха в январе, феврале и марте ориентировочно был низкий.</w:t>
      </w:r>
    </w:p>
    <w:p w:rsidR="00D556C8" w:rsidRPr="00D556C8" w:rsidRDefault="00D556C8" w:rsidP="00D556C8">
      <w:pPr>
        <w:spacing w:after="0" w:line="240" w:lineRule="auto"/>
        <w:ind w:firstLine="709"/>
        <w:jc w:val="both"/>
        <w:rPr>
          <w:rFonts w:ascii="Times New Roman" w:eastAsia="Times New Roman" w:hAnsi="Times New Roman" w:cs="Times New Roman"/>
          <w:sz w:val="24"/>
          <w:szCs w:val="24"/>
        </w:rPr>
      </w:pPr>
      <w:r w:rsidRPr="00D556C8">
        <w:rPr>
          <w:rFonts w:ascii="Times New Roman" w:eastAsia="Times New Roman" w:hAnsi="Times New Roman" w:cs="Times New Roman"/>
          <w:sz w:val="24"/>
          <w:szCs w:val="24"/>
        </w:rPr>
        <w:t>Средние (</w:t>
      </w:r>
      <w:proofErr w:type="spellStart"/>
      <w:r w:rsidRPr="00D556C8">
        <w:rPr>
          <w:rFonts w:ascii="Times New Roman" w:eastAsia="Times New Roman" w:hAnsi="Times New Roman" w:cs="Times New Roman"/>
          <w:sz w:val="24"/>
          <w:szCs w:val="24"/>
        </w:rPr>
        <w:t>qср</w:t>
      </w:r>
      <w:proofErr w:type="spellEnd"/>
      <w:r w:rsidRPr="00D556C8">
        <w:rPr>
          <w:rFonts w:ascii="Times New Roman" w:eastAsia="Times New Roman" w:hAnsi="Times New Roman" w:cs="Times New Roman"/>
          <w:sz w:val="24"/>
          <w:szCs w:val="24"/>
        </w:rPr>
        <w:t>.) и максимальные (</w:t>
      </w:r>
      <w:proofErr w:type="spellStart"/>
      <w:r w:rsidRPr="00D556C8">
        <w:rPr>
          <w:rFonts w:ascii="Times New Roman" w:eastAsia="Times New Roman" w:hAnsi="Times New Roman" w:cs="Times New Roman"/>
          <w:sz w:val="24"/>
          <w:szCs w:val="24"/>
        </w:rPr>
        <w:t>qмакс</w:t>
      </w:r>
      <w:proofErr w:type="spellEnd"/>
      <w:r w:rsidRPr="00D556C8">
        <w:rPr>
          <w:rFonts w:ascii="Times New Roman" w:eastAsia="Times New Roman" w:hAnsi="Times New Roman" w:cs="Times New Roman"/>
          <w:sz w:val="24"/>
          <w:szCs w:val="24"/>
        </w:rPr>
        <w:t xml:space="preserve">.) концентрации примесей в атмосферном воздухе г. </w:t>
      </w:r>
      <w:r>
        <w:rPr>
          <w:rFonts w:ascii="Times New Roman" w:eastAsia="Times New Roman" w:hAnsi="Times New Roman" w:cs="Times New Roman"/>
          <w:sz w:val="24"/>
          <w:szCs w:val="24"/>
        </w:rPr>
        <w:t>Волосово</w:t>
      </w:r>
      <w:r w:rsidRPr="00D556C8">
        <w:rPr>
          <w:rFonts w:ascii="Times New Roman" w:eastAsia="Times New Roman" w:hAnsi="Times New Roman" w:cs="Times New Roman"/>
          <w:sz w:val="24"/>
          <w:szCs w:val="24"/>
        </w:rPr>
        <w:t xml:space="preserve"> за период с января по март 2016 г</w:t>
      </w:r>
      <w:r>
        <w:rPr>
          <w:rFonts w:ascii="Times New Roman" w:eastAsia="Times New Roman" w:hAnsi="Times New Roman" w:cs="Times New Roman"/>
          <w:sz w:val="24"/>
          <w:szCs w:val="24"/>
        </w:rPr>
        <w:t>.</w:t>
      </w:r>
      <w:r w:rsidRPr="00D556C8">
        <w:rPr>
          <w:rFonts w:ascii="Times New Roman" w:eastAsia="Times New Roman" w:hAnsi="Times New Roman" w:cs="Times New Roman"/>
          <w:sz w:val="24"/>
          <w:szCs w:val="24"/>
        </w:rPr>
        <w:t xml:space="preserve"> представлены в таблице </w:t>
      </w:r>
      <w:r>
        <w:rPr>
          <w:rFonts w:ascii="Times New Roman" w:eastAsia="Times New Roman" w:hAnsi="Times New Roman" w:cs="Times New Roman"/>
          <w:sz w:val="24"/>
          <w:szCs w:val="24"/>
        </w:rPr>
        <w:t>9</w:t>
      </w:r>
      <w:r w:rsidRPr="00D556C8">
        <w:rPr>
          <w:rFonts w:ascii="Times New Roman" w:eastAsia="Times New Roman" w:hAnsi="Times New Roman" w:cs="Times New Roman"/>
          <w:sz w:val="24"/>
          <w:szCs w:val="24"/>
        </w:rPr>
        <w:t>.</w:t>
      </w:r>
    </w:p>
    <w:p w:rsidR="00D556C8" w:rsidRPr="00822E41" w:rsidRDefault="00D556C8" w:rsidP="00D556C8">
      <w:pPr>
        <w:spacing w:after="0" w:line="240" w:lineRule="auto"/>
        <w:ind w:firstLine="709"/>
        <w:jc w:val="right"/>
        <w:rPr>
          <w:rFonts w:ascii="Times New Roman" w:eastAsia="Times New Roman" w:hAnsi="Times New Roman" w:cs="Times New Roman"/>
        </w:rPr>
      </w:pPr>
      <w:r w:rsidRPr="00822E41">
        <w:rPr>
          <w:rFonts w:ascii="Times New Roman" w:eastAsia="Times New Roman" w:hAnsi="Times New Roman" w:cs="Times New Roman"/>
        </w:rPr>
        <w:t>Таблица 9</w:t>
      </w:r>
    </w:p>
    <w:tbl>
      <w:tblPr>
        <w:tblW w:w="9377" w:type="dxa"/>
        <w:jc w:val="center"/>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1771"/>
        <w:gridCol w:w="1468"/>
        <w:gridCol w:w="1621"/>
        <w:gridCol w:w="1447"/>
      </w:tblGrid>
      <w:tr w:rsidR="00E83BAD" w:rsidRPr="00E83BAD" w:rsidTr="00D556C8">
        <w:trPr>
          <w:trHeight w:val="195"/>
          <w:jc w:val="center"/>
        </w:trPr>
        <w:tc>
          <w:tcPr>
            <w:tcW w:w="3070" w:type="dxa"/>
            <w:vMerge w:val="restart"/>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br w:type="page"/>
            </w:r>
            <w:r w:rsidR="00D556C8" w:rsidRPr="00D556C8">
              <w:rPr>
                <w:rFonts w:ascii="Times New Roman" w:eastAsia="Times New Roman" w:hAnsi="Times New Roman" w:cs="Times New Roman"/>
                <w:sz w:val="20"/>
                <w:szCs w:val="20"/>
              </w:rPr>
              <w:t>З</w:t>
            </w:r>
            <w:r w:rsidRPr="00D556C8">
              <w:rPr>
                <w:rFonts w:ascii="Times New Roman" w:eastAsia="Times New Roman" w:hAnsi="Times New Roman" w:cs="Times New Roman"/>
                <w:sz w:val="20"/>
                <w:szCs w:val="20"/>
              </w:rPr>
              <w:t>агрязняющее вещество</w:t>
            </w:r>
          </w:p>
        </w:tc>
        <w:tc>
          <w:tcPr>
            <w:tcW w:w="1771" w:type="dxa"/>
            <w:vMerge w:val="restart"/>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Характеристика</w:t>
            </w:r>
          </w:p>
        </w:tc>
        <w:tc>
          <w:tcPr>
            <w:tcW w:w="4536" w:type="dxa"/>
            <w:gridSpan w:val="3"/>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Месяц</w:t>
            </w:r>
          </w:p>
        </w:tc>
      </w:tr>
      <w:tr w:rsidR="00E83BAD" w:rsidRPr="00E83BAD" w:rsidTr="00E83BAD">
        <w:trPr>
          <w:trHeight w:val="146"/>
          <w:jc w:val="center"/>
        </w:trPr>
        <w:tc>
          <w:tcPr>
            <w:tcW w:w="3070"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1771"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1468"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lang w:val="en-US"/>
              </w:rPr>
            </w:pPr>
            <w:r w:rsidRPr="00D556C8">
              <w:rPr>
                <w:rFonts w:ascii="Times New Roman" w:eastAsia="Times New Roman" w:hAnsi="Times New Roman" w:cs="Times New Roman"/>
                <w:sz w:val="20"/>
                <w:szCs w:val="20"/>
                <w:lang w:val="en-US"/>
              </w:rPr>
              <w:t>I</w:t>
            </w:r>
          </w:p>
        </w:tc>
        <w:tc>
          <w:tcPr>
            <w:tcW w:w="1621"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II</w:t>
            </w:r>
          </w:p>
        </w:tc>
        <w:tc>
          <w:tcPr>
            <w:tcW w:w="1447"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III</w:t>
            </w:r>
          </w:p>
        </w:tc>
      </w:tr>
      <w:tr w:rsidR="00E83BAD" w:rsidRPr="00E83BAD" w:rsidTr="00E83BAD">
        <w:trPr>
          <w:trHeight w:val="146"/>
          <w:jc w:val="center"/>
        </w:trPr>
        <w:tc>
          <w:tcPr>
            <w:tcW w:w="3070"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1771"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4536" w:type="dxa"/>
            <w:gridSpan w:val="3"/>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Концентрация, в долях ПДК</w:t>
            </w:r>
          </w:p>
        </w:tc>
      </w:tr>
      <w:tr w:rsidR="00E83BAD" w:rsidRPr="00E83BAD" w:rsidTr="00D556C8">
        <w:trPr>
          <w:trHeight w:val="136"/>
          <w:jc w:val="center"/>
        </w:trPr>
        <w:tc>
          <w:tcPr>
            <w:tcW w:w="3070"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1</w:t>
            </w:r>
          </w:p>
        </w:tc>
        <w:tc>
          <w:tcPr>
            <w:tcW w:w="1771" w:type="dxa"/>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2</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3</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4</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5</w:t>
            </w:r>
          </w:p>
        </w:tc>
      </w:tr>
      <w:tr w:rsidR="00E83BAD" w:rsidRPr="00E83BAD" w:rsidTr="00D556C8">
        <w:trPr>
          <w:trHeight w:val="140"/>
          <w:jc w:val="center"/>
        </w:trPr>
        <w:tc>
          <w:tcPr>
            <w:tcW w:w="3070"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Взвешенные вещества</w:t>
            </w: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6"/>
          <w:jc w:val="center"/>
        </w:trPr>
        <w:tc>
          <w:tcPr>
            <w:tcW w:w="3070"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r>
      <w:tr w:rsidR="00E83BAD" w:rsidRPr="00E83BAD" w:rsidTr="00D556C8">
        <w:trPr>
          <w:trHeight w:val="58"/>
          <w:jc w:val="center"/>
        </w:trPr>
        <w:tc>
          <w:tcPr>
            <w:tcW w:w="3070"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Диоксид серы</w:t>
            </w: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6"/>
          <w:jc w:val="center"/>
        </w:trPr>
        <w:tc>
          <w:tcPr>
            <w:tcW w:w="3070"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0,1</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0,1</w:t>
            </w:r>
          </w:p>
        </w:tc>
      </w:tr>
      <w:tr w:rsidR="00E83BAD" w:rsidRPr="00E83BAD" w:rsidTr="00D556C8">
        <w:trPr>
          <w:trHeight w:val="58"/>
          <w:jc w:val="center"/>
        </w:trPr>
        <w:tc>
          <w:tcPr>
            <w:tcW w:w="3070"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Оксид углерода</w:t>
            </w: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6"/>
          <w:jc w:val="center"/>
        </w:trPr>
        <w:tc>
          <w:tcPr>
            <w:tcW w:w="3070"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0,5</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0,4</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0,4</w:t>
            </w:r>
          </w:p>
        </w:tc>
      </w:tr>
      <w:tr w:rsidR="00E83BAD" w:rsidRPr="00E83BAD" w:rsidTr="00D556C8">
        <w:trPr>
          <w:trHeight w:val="58"/>
          <w:jc w:val="center"/>
        </w:trPr>
        <w:tc>
          <w:tcPr>
            <w:tcW w:w="3070"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Диоксид азота</w:t>
            </w: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6"/>
          <w:jc w:val="center"/>
        </w:trPr>
        <w:tc>
          <w:tcPr>
            <w:tcW w:w="3070"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0,1</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0,1</w:t>
            </w:r>
          </w:p>
        </w:tc>
      </w:tr>
      <w:tr w:rsidR="00E83BAD" w:rsidRPr="00E83BAD" w:rsidTr="00D556C8">
        <w:trPr>
          <w:trHeight w:val="58"/>
          <w:jc w:val="center"/>
        </w:trPr>
        <w:tc>
          <w:tcPr>
            <w:tcW w:w="3070" w:type="dxa"/>
            <w:vMerge w:val="restart"/>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Аммиак</w:t>
            </w: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6"/>
          <w:jc w:val="center"/>
        </w:trPr>
        <w:tc>
          <w:tcPr>
            <w:tcW w:w="3070" w:type="dxa"/>
            <w:vMerge/>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lang w:val="en-US"/>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r>
    </w:tbl>
    <w:p w:rsidR="00D556C8" w:rsidRPr="00D556C8" w:rsidRDefault="00D556C8" w:rsidP="00D556C8">
      <w:pPr>
        <w:spacing w:after="0" w:line="240" w:lineRule="auto"/>
        <w:ind w:firstLine="709"/>
        <w:jc w:val="both"/>
        <w:rPr>
          <w:rFonts w:ascii="Times New Roman" w:eastAsia="Times New Roman" w:hAnsi="Times New Roman" w:cs="Times New Roman"/>
          <w:bCs/>
          <w:i/>
          <w:sz w:val="24"/>
          <w:szCs w:val="24"/>
          <w:lang w:eastAsia="ar-SA"/>
        </w:rPr>
      </w:pPr>
      <w:r w:rsidRPr="00D556C8">
        <w:rPr>
          <w:rFonts w:ascii="Times New Roman" w:eastAsia="Times New Roman" w:hAnsi="Times New Roman" w:cs="Times New Roman"/>
          <w:bCs/>
          <w:i/>
          <w:sz w:val="24"/>
          <w:szCs w:val="24"/>
          <w:lang w:eastAsia="ar-SA"/>
        </w:rPr>
        <w:lastRenderedPageBreak/>
        <w:t>Город Сланцы</w:t>
      </w:r>
    </w:p>
    <w:p w:rsidR="00E83BAD" w:rsidRPr="00E83BAD" w:rsidRDefault="00E83BAD" w:rsidP="00D556C8">
      <w:pPr>
        <w:spacing w:after="0" w:line="240" w:lineRule="auto"/>
        <w:ind w:firstLine="709"/>
        <w:jc w:val="both"/>
        <w:rPr>
          <w:rFonts w:ascii="Times New Roman" w:eastAsia="Times New Roman" w:hAnsi="Times New Roman" w:cs="Times New Roman"/>
          <w:sz w:val="24"/>
          <w:szCs w:val="24"/>
        </w:rPr>
      </w:pPr>
      <w:r w:rsidRPr="00E83BAD">
        <w:rPr>
          <w:rFonts w:ascii="Times New Roman" w:eastAsia="Times New Roman" w:hAnsi="Times New Roman" w:cs="Times New Roman"/>
          <w:sz w:val="24"/>
          <w:szCs w:val="24"/>
          <w:lang/>
        </w:rPr>
        <w:t>Наблюдения за загрязнением атмосферного воздуха</w:t>
      </w:r>
      <w:r w:rsidRPr="00E83BAD">
        <w:rPr>
          <w:rFonts w:ascii="Times New Roman" w:eastAsia="Times New Roman" w:hAnsi="Times New Roman" w:cs="Times New Roman"/>
          <w:b/>
          <w:sz w:val="24"/>
          <w:szCs w:val="24"/>
          <w:lang/>
        </w:rPr>
        <w:t xml:space="preserve"> </w:t>
      </w:r>
      <w:r w:rsidRPr="00E83BAD">
        <w:rPr>
          <w:rFonts w:ascii="Times New Roman" w:eastAsia="Times New Roman" w:hAnsi="Times New Roman" w:cs="Times New Roman"/>
          <w:sz w:val="24"/>
          <w:szCs w:val="24"/>
          <w:lang/>
        </w:rPr>
        <w:t xml:space="preserve">на посту, который расположен по адресу ул. Ленина, проводятся выборочно 1 раз в сутки. Измеряются концентрации взвешенных веществ, диоксида серы, диоксида азота, оксида углерода. </w:t>
      </w:r>
    </w:p>
    <w:p w:rsidR="00E83BAD" w:rsidRPr="00E83BAD" w:rsidRDefault="00E83BAD" w:rsidP="00D556C8">
      <w:pPr>
        <w:spacing w:after="0" w:line="240" w:lineRule="auto"/>
        <w:ind w:firstLine="709"/>
        <w:jc w:val="both"/>
        <w:rPr>
          <w:rFonts w:ascii="Times New Roman" w:eastAsia="Times New Roman" w:hAnsi="Times New Roman" w:cs="Times New Roman"/>
          <w:sz w:val="24"/>
          <w:szCs w:val="24"/>
        </w:rPr>
      </w:pPr>
      <w:r w:rsidRPr="00E83BAD">
        <w:rPr>
          <w:rFonts w:ascii="Times New Roman" w:eastAsia="Times New Roman" w:hAnsi="Times New Roman" w:cs="Times New Roman"/>
          <w:sz w:val="24"/>
          <w:szCs w:val="24"/>
        </w:rPr>
        <w:t xml:space="preserve">Количество наблюдений, проводимых в январе, феврале и марте недостаточно для того, чтобы достоверно оценить уровень загрязнения воздуха города. Средние концентрации примесей не могут быть рассчитаны. Максимальные концентрации всех определяемых веществ не превышали допустимых норм. </w:t>
      </w:r>
    </w:p>
    <w:p w:rsidR="00E83BAD" w:rsidRPr="00E83BAD" w:rsidRDefault="00E83BAD" w:rsidP="00D556C8">
      <w:pPr>
        <w:spacing w:after="0" w:line="240" w:lineRule="auto"/>
        <w:ind w:firstLine="709"/>
        <w:jc w:val="both"/>
        <w:rPr>
          <w:rFonts w:ascii="Times New Roman" w:eastAsia="Times New Roman" w:hAnsi="Times New Roman" w:cs="Times New Roman"/>
          <w:sz w:val="24"/>
          <w:szCs w:val="24"/>
        </w:rPr>
      </w:pPr>
      <w:r w:rsidRPr="00D556C8">
        <w:rPr>
          <w:rFonts w:ascii="Times New Roman" w:eastAsia="Times New Roman" w:hAnsi="Times New Roman" w:cs="Times New Roman"/>
          <w:i/>
          <w:sz w:val="24"/>
          <w:szCs w:val="24"/>
        </w:rPr>
        <w:t>В целом по городу</w:t>
      </w:r>
      <w:r w:rsidRPr="00E83BAD">
        <w:rPr>
          <w:rFonts w:ascii="Times New Roman" w:eastAsia="Times New Roman" w:hAnsi="Times New Roman" w:cs="Times New Roman"/>
          <w:sz w:val="24"/>
          <w:szCs w:val="24"/>
        </w:rPr>
        <w:t xml:space="preserve"> уровень загрязнения воздуха всеми определяемыми примесями в январе, феврале и марте был ориентировочно низкий. </w:t>
      </w:r>
    </w:p>
    <w:p w:rsidR="00822E41" w:rsidRPr="00D556C8" w:rsidRDefault="00822E41" w:rsidP="00822E41">
      <w:pPr>
        <w:spacing w:after="0" w:line="240" w:lineRule="auto"/>
        <w:ind w:firstLine="709"/>
        <w:jc w:val="both"/>
        <w:rPr>
          <w:rFonts w:ascii="Times New Roman" w:eastAsia="Times New Roman" w:hAnsi="Times New Roman" w:cs="Times New Roman"/>
          <w:sz w:val="24"/>
          <w:szCs w:val="24"/>
        </w:rPr>
      </w:pPr>
      <w:r w:rsidRPr="00D556C8">
        <w:rPr>
          <w:rFonts w:ascii="Times New Roman" w:eastAsia="Times New Roman" w:hAnsi="Times New Roman" w:cs="Times New Roman"/>
          <w:sz w:val="24"/>
          <w:szCs w:val="24"/>
        </w:rPr>
        <w:t>Средние (</w:t>
      </w:r>
      <w:proofErr w:type="spellStart"/>
      <w:r w:rsidRPr="00D556C8">
        <w:rPr>
          <w:rFonts w:ascii="Times New Roman" w:eastAsia="Times New Roman" w:hAnsi="Times New Roman" w:cs="Times New Roman"/>
          <w:sz w:val="24"/>
          <w:szCs w:val="24"/>
        </w:rPr>
        <w:t>qср</w:t>
      </w:r>
      <w:proofErr w:type="spellEnd"/>
      <w:r w:rsidRPr="00D556C8">
        <w:rPr>
          <w:rFonts w:ascii="Times New Roman" w:eastAsia="Times New Roman" w:hAnsi="Times New Roman" w:cs="Times New Roman"/>
          <w:sz w:val="24"/>
          <w:szCs w:val="24"/>
        </w:rPr>
        <w:t>.) и максимальные (</w:t>
      </w:r>
      <w:proofErr w:type="spellStart"/>
      <w:r w:rsidRPr="00D556C8">
        <w:rPr>
          <w:rFonts w:ascii="Times New Roman" w:eastAsia="Times New Roman" w:hAnsi="Times New Roman" w:cs="Times New Roman"/>
          <w:sz w:val="24"/>
          <w:szCs w:val="24"/>
        </w:rPr>
        <w:t>qмакс</w:t>
      </w:r>
      <w:proofErr w:type="spellEnd"/>
      <w:r w:rsidRPr="00D556C8">
        <w:rPr>
          <w:rFonts w:ascii="Times New Roman" w:eastAsia="Times New Roman" w:hAnsi="Times New Roman" w:cs="Times New Roman"/>
          <w:sz w:val="24"/>
          <w:szCs w:val="24"/>
        </w:rPr>
        <w:t xml:space="preserve">.) концентрации примесей в атмосферном воздухе г. </w:t>
      </w:r>
      <w:r>
        <w:rPr>
          <w:rFonts w:ascii="Times New Roman" w:eastAsia="Times New Roman" w:hAnsi="Times New Roman" w:cs="Times New Roman"/>
          <w:sz w:val="24"/>
          <w:szCs w:val="24"/>
        </w:rPr>
        <w:t>Сланцы</w:t>
      </w:r>
      <w:r w:rsidRPr="00D556C8">
        <w:rPr>
          <w:rFonts w:ascii="Times New Roman" w:eastAsia="Times New Roman" w:hAnsi="Times New Roman" w:cs="Times New Roman"/>
          <w:sz w:val="24"/>
          <w:szCs w:val="24"/>
        </w:rPr>
        <w:t xml:space="preserve"> за период с января по март 2016 г</w:t>
      </w:r>
      <w:r>
        <w:rPr>
          <w:rFonts w:ascii="Times New Roman" w:eastAsia="Times New Roman" w:hAnsi="Times New Roman" w:cs="Times New Roman"/>
          <w:sz w:val="24"/>
          <w:szCs w:val="24"/>
        </w:rPr>
        <w:t>.</w:t>
      </w:r>
      <w:r w:rsidRPr="00D556C8">
        <w:rPr>
          <w:rFonts w:ascii="Times New Roman" w:eastAsia="Times New Roman" w:hAnsi="Times New Roman" w:cs="Times New Roman"/>
          <w:sz w:val="24"/>
          <w:szCs w:val="24"/>
        </w:rPr>
        <w:t xml:space="preserve"> представлены в таблице </w:t>
      </w:r>
      <w:r>
        <w:rPr>
          <w:rFonts w:ascii="Times New Roman" w:eastAsia="Times New Roman" w:hAnsi="Times New Roman" w:cs="Times New Roman"/>
          <w:sz w:val="24"/>
          <w:szCs w:val="24"/>
        </w:rPr>
        <w:t>10</w:t>
      </w:r>
      <w:r w:rsidRPr="00D556C8">
        <w:rPr>
          <w:rFonts w:ascii="Times New Roman" w:eastAsia="Times New Roman" w:hAnsi="Times New Roman" w:cs="Times New Roman"/>
          <w:sz w:val="24"/>
          <w:szCs w:val="24"/>
        </w:rPr>
        <w:t>.</w:t>
      </w:r>
    </w:p>
    <w:p w:rsidR="00822E41" w:rsidRPr="00822E41" w:rsidRDefault="00822E41" w:rsidP="00822E41">
      <w:pPr>
        <w:spacing w:after="0" w:line="240" w:lineRule="auto"/>
        <w:ind w:firstLine="709"/>
        <w:jc w:val="right"/>
        <w:rPr>
          <w:rFonts w:ascii="Times New Roman" w:eastAsia="Times New Roman" w:hAnsi="Times New Roman" w:cs="Times New Roman"/>
        </w:rPr>
      </w:pPr>
      <w:r w:rsidRPr="00822E41">
        <w:rPr>
          <w:rFonts w:ascii="Times New Roman" w:eastAsia="Times New Roman" w:hAnsi="Times New Roman" w:cs="Times New Roman"/>
        </w:rPr>
        <w:t>Таблица 10</w:t>
      </w:r>
    </w:p>
    <w:tbl>
      <w:tblPr>
        <w:tblW w:w="9340"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6"/>
        <w:gridCol w:w="1789"/>
        <w:gridCol w:w="1440"/>
        <w:gridCol w:w="1596"/>
        <w:gridCol w:w="1489"/>
      </w:tblGrid>
      <w:tr w:rsidR="00E83BAD" w:rsidRPr="00E83BAD" w:rsidTr="00822E41">
        <w:trPr>
          <w:trHeight w:val="112"/>
          <w:jc w:val="center"/>
        </w:trPr>
        <w:tc>
          <w:tcPr>
            <w:tcW w:w="3026" w:type="dxa"/>
            <w:vMerge w:val="restart"/>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Загрязняющее вещество</w:t>
            </w:r>
          </w:p>
        </w:tc>
        <w:tc>
          <w:tcPr>
            <w:tcW w:w="1789" w:type="dxa"/>
            <w:vMerge w:val="restart"/>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Характеристика</w:t>
            </w:r>
          </w:p>
        </w:tc>
        <w:tc>
          <w:tcPr>
            <w:tcW w:w="4525" w:type="dxa"/>
            <w:gridSpan w:val="3"/>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Месяц</w:t>
            </w:r>
          </w:p>
        </w:tc>
      </w:tr>
      <w:tr w:rsidR="00E83BAD" w:rsidRPr="00E83BAD" w:rsidTr="00E83BAD">
        <w:trPr>
          <w:trHeight w:val="142"/>
          <w:jc w:val="center"/>
        </w:trPr>
        <w:tc>
          <w:tcPr>
            <w:tcW w:w="3026" w:type="dxa"/>
            <w:vMerge/>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p>
        </w:tc>
        <w:tc>
          <w:tcPr>
            <w:tcW w:w="1789" w:type="dxa"/>
            <w:vMerge/>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p>
        </w:tc>
        <w:tc>
          <w:tcPr>
            <w:tcW w:w="1440" w:type="dxa"/>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lang w:val="en-US"/>
              </w:rPr>
            </w:pPr>
            <w:r w:rsidRPr="00822E41">
              <w:rPr>
                <w:rFonts w:ascii="Times New Roman" w:eastAsia="Times New Roman" w:hAnsi="Times New Roman" w:cs="Times New Roman"/>
                <w:sz w:val="20"/>
                <w:szCs w:val="20"/>
                <w:lang w:val="en-US"/>
              </w:rPr>
              <w:t>I</w:t>
            </w:r>
          </w:p>
        </w:tc>
        <w:tc>
          <w:tcPr>
            <w:tcW w:w="1596" w:type="dxa"/>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II</w:t>
            </w:r>
          </w:p>
        </w:tc>
        <w:tc>
          <w:tcPr>
            <w:tcW w:w="1489" w:type="dxa"/>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III</w:t>
            </w:r>
          </w:p>
        </w:tc>
      </w:tr>
      <w:tr w:rsidR="00E83BAD" w:rsidRPr="00E83BAD" w:rsidTr="00E83BAD">
        <w:trPr>
          <w:trHeight w:val="142"/>
          <w:jc w:val="center"/>
        </w:trPr>
        <w:tc>
          <w:tcPr>
            <w:tcW w:w="3026" w:type="dxa"/>
            <w:vMerge/>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p>
        </w:tc>
        <w:tc>
          <w:tcPr>
            <w:tcW w:w="1789" w:type="dxa"/>
            <w:vMerge/>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p>
        </w:tc>
        <w:tc>
          <w:tcPr>
            <w:tcW w:w="4525" w:type="dxa"/>
            <w:gridSpan w:val="3"/>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Концентрация, в долях ПДК</w:t>
            </w:r>
          </w:p>
        </w:tc>
      </w:tr>
      <w:tr w:rsidR="00E83BAD" w:rsidRPr="00E83BAD" w:rsidTr="00822E41">
        <w:trPr>
          <w:trHeight w:val="58"/>
          <w:jc w:val="center"/>
        </w:trPr>
        <w:tc>
          <w:tcPr>
            <w:tcW w:w="3026" w:type="dxa"/>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1</w:t>
            </w:r>
          </w:p>
        </w:tc>
        <w:tc>
          <w:tcPr>
            <w:tcW w:w="1789" w:type="dxa"/>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2</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3</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4</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5</w:t>
            </w:r>
          </w:p>
        </w:tc>
      </w:tr>
      <w:tr w:rsidR="00E83BAD" w:rsidRPr="00E83BAD" w:rsidTr="00822E41">
        <w:trPr>
          <w:trHeight w:val="154"/>
          <w:jc w:val="center"/>
        </w:trPr>
        <w:tc>
          <w:tcPr>
            <w:tcW w:w="3026" w:type="dxa"/>
            <w:vMerge w:val="restart"/>
            <w:vAlign w:val="center"/>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Взвешенные вещества</w:t>
            </w: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ср.</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r>
      <w:tr w:rsidR="00E83BAD" w:rsidRPr="00E83BAD" w:rsidTr="00E83BAD">
        <w:trPr>
          <w:trHeight w:val="142"/>
          <w:jc w:val="center"/>
        </w:trPr>
        <w:tc>
          <w:tcPr>
            <w:tcW w:w="3026" w:type="dxa"/>
            <w:vMerge/>
            <w:vAlign w:val="center"/>
          </w:tcPr>
          <w:p w:rsidR="00E83BAD" w:rsidRPr="00822E41" w:rsidRDefault="00E83BAD" w:rsidP="00822E41">
            <w:pPr>
              <w:spacing w:after="0" w:line="240" w:lineRule="auto"/>
              <w:rPr>
                <w:rFonts w:ascii="Times New Roman" w:eastAsia="Times New Roman" w:hAnsi="Times New Roman" w:cs="Times New Roman"/>
                <w:sz w:val="20"/>
                <w:szCs w:val="20"/>
              </w:rPr>
            </w:pP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макс.</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0,0</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0,0</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0,0</w:t>
            </w:r>
          </w:p>
        </w:tc>
      </w:tr>
      <w:tr w:rsidR="00E83BAD" w:rsidRPr="00E83BAD" w:rsidTr="00822E41">
        <w:trPr>
          <w:trHeight w:val="58"/>
          <w:jc w:val="center"/>
        </w:trPr>
        <w:tc>
          <w:tcPr>
            <w:tcW w:w="3026" w:type="dxa"/>
            <w:vMerge w:val="restart"/>
            <w:vAlign w:val="center"/>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Диоксид серы</w:t>
            </w: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ср.</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r>
      <w:tr w:rsidR="00E83BAD" w:rsidRPr="00E83BAD" w:rsidTr="00E83BAD">
        <w:trPr>
          <w:trHeight w:val="142"/>
          <w:jc w:val="center"/>
        </w:trPr>
        <w:tc>
          <w:tcPr>
            <w:tcW w:w="3026" w:type="dxa"/>
            <w:vMerge/>
            <w:vAlign w:val="center"/>
          </w:tcPr>
          <w:p w:rsidR="00E83BAD" w:rsidRPr="00822E41" w:rsidRDefault="00E83BAD" w:rsidP="00822E41">
            <w:pPr>
              <w:spacing w:after="0" w:line="240" w:lineRule="auto"/>
              <w:rPr>
                <w:rFonts w:ascii="Times New Roman" w:eastAsia="Times New Roman" w:hAnsi="Times New Roman" w:cs="Times New Roman"/>
                <w:sz w:val="20"/>
                <w:szCs w:val="20"/>
              </w:rPr>
            </w:pP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макс.</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0,1</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0,1</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0,8</w:t>
            </w:r>
          </w:p>
        </w:tc>
      </w:tr>
      <w:tr w:rsidR="00E83BAD" w:rsidRPr="00E83BAD" w:rsidTr="00822E41">
        <w:trPr>
          <w:trHeight w:val="58"/>
          <w:jc w:val="center"/>
        </w:trPr>
        <w:tc>
          <w:tcPr>
            <w:tcW w:w="3026" w:type="dxa"/>
            <w:vMerge w:val="restart"/>
            <w:vAlign w:val="center"/>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Оксид углерода</w:t>
            </w: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ср.</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r>
      <w:tr w:rsidR="00E83BAD" w:rsidRPr="00E83BAD" w:rsidTr="00E83BAD">
        <w:trPr>
          <w:trHeight w:val="142"/>
          <w:jc w:val="center"/>
        </w:trPr>
        <w:tc>
          <w:tcPr>
            <w:tcW w:w="3026" w:type="dxa"/>
            <w:vMerge/>
            <w:vAlign w:val="center"/>
          </w:tcPr>
          <w:p w:rsidR="00E83BAD" w:rsidRPr="00822E41" w:rsidRDefault="00E83BAD" w:rsidP="00822E41">
            <w:pPr>
              <w:spacing w:after="0" w:line="240" w:lineRule="auto"/>
              <w:rPr>
                <w:rFonts w:ascii="Times New Roman" w:eastAsia="Times New Roman" w:hAnsi="Times New Roman" w:cs="Times New Roman"/>
                <w:sz w:val="20"/>
                <w:szCs w:val="20"/>
              </w:rPr>
            </w:pP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макс.</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0,6</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0,5</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0,5</w:t>
            </w:r>
          </w:p>
        </w:tc>
      </w:tr>
      <w:tr w:rsidR="00E83BAD" w:rsidRPr="00E83BAD" w:rsidTr="00822E41">
        <w:trPr>
          <w:trHeight w:val="58"/>
          <w:jc w:val="center"/>
        </w:trPr>
        <w:tc>
          <w:tcPr>
            <w:tcW w:w="3026" w:type="dxa"/>
            <w:vMerge w:val="restart"/>
            <w:vAlign w:val="center"/>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Диоксид азота</w:t>
            </w: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ср.</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r>
      <w:tr w:rsidR="00E83BAD" w:rsidRPr="00E83BAD" w:rsidTr="00E83BAD">
        <w:trPr>
          <w:trHeight w:val="142"/>
          <w:jc w:val="center"/>
        </w:trPr>
        <w:tc>
          <w:tcPr>
            <w:tcW w:w="3026" w:type="dxa"/>
            <w:vMerge/>
            <w:vAlign w:val="center"/>
          </w:tcPr>
          <w:p w:rsidR="00E83BAD" w:rsidRPr="00822E41" w:rsidRDefault="00E83BAD" w:rsidP="00822E41">
            <w:pPr>
              <w:spacing w:after="0" w:line="240" w:lineRule="auto"/>
              <w:rPr>
                <w:rFonts w:ascii="Times New Roman" w:eastAsia="Times New Roman" w:hAnsi="Times New Roman" w:cs="Times New Roman"/>
                <w:sz w:val="20"/>
                <w:szCs w:val="20"/>
              </w:rPr>
            </w:pP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макс.</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0,3</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0,3</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0,3</w:t>
            </w:r>
          </w:p>
        </w:tc>
      </w:tr>
    </w:tbl>
    <w:p w:rsidR="00822E41" w:rsidRDefault="00822E41" w:rsidP="002E4E2E">
      <w:pPr>
        <w:spacing w:after="0" w:line="240" w:lineRule="auto"/>
        <w:rPr>
          <w:rFonts w:ascii="Times New Roman" w:eastAsia="Times New Roman" w:hAnsi="Times New Roman" w:cs="Times New Roman"/>
          <w:b/>
          <w:bCs/>
          <w:color w:val="000000"/>
          <w:sz w:val="24"/>
          <w:szCs w:val="24"/>
        </w:rPr>
      </w:pPr>
    </w:p>
    <w:p w:rsidR="00822E41" w:rsidRPr="00822E41" w:rsidRDefault="00822E41" w:rsidP="00822E41">
      <w:pPr>
        <w:tabs>
          <w:tab w:val="left" w:pos="3840"/>
        </w:tabs>
        <w:suppressAutoHyphens/>
        <w:spacing w:after="120" w:line="240" w:lineRule="auto"/>
        <w:ind w:firstLine="709"/>
        <w:jc w:val="both"/>
        <w:rPr>
          <w:rFonts w:ascii="Times New Roman" w:eastAsia="Times New Roman" w:hAnsi="Times New Roman" w:cs="Times New Roman"/>
          <w:sz w:val="24"/>
          <w:szCs w:val="24"/>
          <w:highlight w:val="yellow"/>
        </w:rPr>
      </w:pPr>
      <w:r w:rsidRPr="00822E41">
        <w:rPr>
          <w:rFonts w:ascii="Times New Roman" w:eastAsia="Times New Roman" w:hAnsi="Times New Roman" w:cs="Times New Roman"/>
          <w:sz w:val="24"/>
          <w:szCs w:val="24"/>
        </w:rPr>
        <w:t>Анализ результатов наблюдений показал, что в целом по городу уровень загрязнения квалифицировался как высокий в феврале и апреле в Светогорске, в марте - в Киришах. Повышенный уровень загрязнения атмосферы отмечался в январе, апреле и мае в Киришах, в январе, марте и мае -  в Светогорске, с февраля по апрель - в Выборге, в феврале и мае в Кингисеппе, в апреле и мае в Луге. Низкий уровень загрязнения воздуха наблюдался в январе, феврале и марте в Волхове, Волосове, Сланцах, в феврале – в Киришах, в январе и мае - в Выборге, в январе, марте и апреле  - в Кингисеппе, с января по март - в Луге.</w:t>
      </w:r>
    </w:p>
    <w:p w:rsidR="00822E41" w:rsidRDefault="00822E41" w:rsidP="00822E41">
      <w:pPr>
        <w:spacing w:after="0" w:line="240" w:lineRule="auto"/>
        <w:ind w:firstLine="709"/>
        <w:rPr>
          <w:rFonts w:ascii="Times New Roman" w:eastAsia="Times New Roman" w:hAnsi="Times New Roman" w:cs="Times New Roman"/>
          <w:b/>
          <w:bCs/>
          <w:color w:val="000000"/>
          <w:sz w:val="24"/>
          <w:szCs w:val="24"/>
        </w:rPr>
      </w:pPr>
    </w:p>
    <w:p w:rsidR="002E4E2E" w:rsidRPr="002E4E2E" w:rsidRDefault="002E4E2E" w:rsidP="00822E41">
      <w:pPr>
        <w:spacing w:after="0" w:line="240" w:lineRule="auto"/>
        <w:ind w:firstLine="709"/>
        <w:rPr>
          <w:rFonts w:ascii="Times New Roman" w:eastAsia="Times New Roman" w:hAnsi="Times New Roman" w:cs="Times New Roman"/>
          <w:b/>
          <w:bCs/>
          <w:color w:val="000000"/>
          <w:sz w:val="24"/>
          <w:szCs w:val="24"/>
        </w:rPr>
      </w:pPr>
      <w:r w:rsidRPr="002E4E2E">
        <w:rPr>
          <w:rFonts w:ascii="Times New Roman" w:eastAsia="Times New Roman" w:hAnsi="Times New Roman" w:cs="Times New Roman"/>
          <w:b/>
          <w:bCs/>
          <w:color w:val="000000"/>
          <w:sz w:val="24"/>
          <w:szCs w:val="24"/>
          <w:lang w:val="en-US"/>
        </w:rPr>
        <w:t>III</w:t>
      </w:r>
      <w:r w:rsidRPr="002E4E2E">
        <w:rPr>
          <w:rFonts w:ascii="Times New Roman" w:eastAsia="Times New Roman" w:hAnsi="Times New Roman" w:cs="Times New Roman"/>
          <w:b/>
          <w:bCs/>
          <w:color w:val="000000"/>
          <w:sz w:val="24"/>
          <w:szCs w:val="24"/>
        </w:rPr>
        <w:t xml:space="preserve">. Радиационная обстановка </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 xml:space="preserve">Правительством Ленинградской области в рамках реализации своих полномочий в области обеспечения радиационной безопасности в соответствии с полномочиями, отнесенными к ведению субъектов Российской Федерации, при тесном взаимодействии с территориальными федеральными органами исполнительной власти, осуществляющими государственный надзор и контроль в области обеспечения радиационной безопасности, организовано проведение комплекса мероприятий в сфере  обеспечения радиационной безопасности. </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На территории Ленинградской области обеспечено функционирование информационно-измерительной сети автоматизированной системы контроля радиационной обстановки (АСКРО) Ленинградской области.          Информационная сеть АСКРО Ленинградской области  по состоянию на начало 201</w:t>
      </w:r>
      <w:r>
        <w:rPr>
          <w:rFonts w:ascii="Times New Roman" w:eastAsia="Times New Roman" w:hAnsi="Times New Roman" w:cs="Times New Roman"/>
          <w:bCs/>
          <w:color w:val="000000"/>
          <w:sz w:val="24"/>
          <w:szCs w:val="24"/>
        </w:rPr>
        <w:t>6</w:t>
      </w:r>
      <w:r w:rsidRPr="001A0BA5">
        <w:rPr>
          <w:rFonts w:ascii="Times New Roman" w:eastAsia="Times New Roman" w:hAnsi="Times New Roman" w:cs="Times New Roman"/>
          <w:bCs/>
          <w:color w:val="000000"/>
          <w:sz w:val="24"/>
          <w:szCs w:val="24"/>
        </w:rPr>
        <w:t xml:space="preserve"> года состояла из 16-ти стационарных постов контроля мощности эквивалентной дозы (МЭД), один из которых снабжен автоматическим метеорологическим постом; двух  информационно-управляющих центров (ИУЦ), расположенных в Комитете по природным ресурсам Ленинградской области и Санкт-Петербургском центре по гидрометеорологии и мониторингу окружающей среды с региональными функциями. Посты контроля (ПК) МЭД расположены по территории области в основном в 120-километровой зоне от </w:t>
      </w:r>
      <w:r w:rsidRPr="001A0BA5">
        <w:rPr>
          <w:rFonts w:ascii="Times New Roman" w:eastAsia="Times New Roman" w:hAnsi="Times New Roman" w:cs="Times New Roman"/>
          <w:bCs/>
          <w:color w:val="000000"/>
          <w:sz w:val="24"/>
          <w:szCs w:val="24"/>
        </w:rPr>
        <w:lastRenderedPageBreak/>
        <w:t xml:space="preserve">Ленинградской атомной станции в районе размещения </w:t>
      </w:r>
      <w:proofErr w:type="spellStart"/>
      <w:r w:rsidRPr="001A0BA5">
        <w:rPr>
          <w:rFonts w:ascii="Times New Roman" w:eastAsia="Times New Roman" w:hAnsi="Times New Roman" w:cs="Times New Roman"/>
          <w:bCs/>
          <w:color w:val="000000"/>
          <w:sz w:val="24"/>
          <w:szCs w:val="24"/>
        </w:rPr>
        <w:t>радиационно</w:t>
      </w:r>
      <w:proofErr w:type="spellEnd"/>
      <w:r w:rsidRPr="001A0BA5">
        <w:rPr>
          <w:rFonts w:ascii="Times New Roman" w:eastAsia="Times New Roman" w:hAnsi="Times New Roman" w:cs="Times New Roman"/>
          <w:bCs/>
          <w:color w:val="000000"/>
          <w:sz w:val="24"/>
          <w:szCs w:val="24"/>
        </w:rPr>
        <w:t xml:space="preserve"> опасных предприятий, ИУЦ обеспечивают непрерывный контроль радиационной и метеорологической обстановки в местах установки ПК. Все ПК оборудованы датчиками, обеспечивающими  измерение МЭД в диапазоне от 10 </w:t>
      </w:r>
      <w:proofErr w:type="spellStart"/>
      <w:r w:rsidRPr="001A0BA5">
        <w:rPr>
          <w:rFonts w:ascii="Times New Roman" w:eastAsia="Times New Roman" w:hAnsi="Times New Roman" w:cs="Times New Roman"/>
          <w:bCs/>
          <w:color w:val="000000"/>
          <w:sz w:val="24"/>
          <w:szCs w:val="24"/>
        </w:rPr>
        <w:t>мкр</w:t>
      </w:r>
      <w:proofErr w:type="spellEnd"/>
      <w:r w:rsidRPr="001A0BA5">
        <w:rPr>
          <w:rFonts w:ascii="Times New Roman" w:eastAsia="Times New Roman" w:hAnsi="Times New Roman" w:cs="Times New Roman"/>
          <w:bCs/>
          <w:color w:val="000000"/>
          <w:sz w:val="24"/>
          <w:szCs w:val="24"/>
        </w:rPr>
        <w:t xml:space="preserve">/ч (0,1 </w:t>
      </w:r>
      <w:proofErr w:type="spellStart"/>
      <w:r w:rsidRPr="001A0BA5">
        <w:rPr>
          <w:rFonts w:ascii="Times New Roman" w:eastAsia="Times New Roman" w:hAnsi="Times New Roman" w:cs="Times New Roman"/>
          <w:bCs/>
          <w:color w:val="000000"/>
          <w:sz w:val="24"/>
          <w:szCs w:val="24"/>
        </w:rPr>
        <w:t>мкЗв</w:t>
      </w:r>
      <w:proofErr w:type="spellEnd"/>
      <w:r w:rsidRPr="001A0BA5">
        <w:rPr>
          <w:rFonts w:ascii="Times New Roman" w:eastAsia="Times New Roman" w:hAnsi="Times New Roman" w:cs="Times New Roman"/>
          <w:bCs/>
          <w:color w:val="000000"/>
          <w:sz w:val="24"/>
          <w:szCs w:val="24"/>
        </w:rPr>
        <w:t xml:space="preserve">/ч) до 50 Р/ч (0,5 Зв/ч) и блоками, обеспечивающими накопление данных и передачу их по запросу из центра. </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В течение первого полугодия 201</w:t>
      </w:r>
      <w:r>
        <w:rPr>
          <w:rFonts w:ascii="Times New Roman" w:eastAsia="Times New Roman" w:hAnsi="Times New Roman" w:cs="Times New Roman"/>
          <w:bCs/>
          <w:color w:val="000000"/>
          <w:sz w:val="24"/>
          <w:szCs w:val="24"/>
        </w:rPr>
        <w:t>6</w:t>
      </w:r>
      <w:r w:rsidRPr="001A0BA5">
        <w:rPr>
          <w:rFonts w:ascii="Times New Roman" w:eastAsia="Times New Roman" w:hAnsi="Times New Roman" w:cs="Times New Roman"/>
          <w:bCs/>
          <w:color w:val="000000"/>
          <w:sz w:val="24"/>
          <w:szCs w:val="24"/>
        </w:rPr>
        <w:t xml:space="preserve"> года на постах контроля информационной сети АСКРО проведено </w:t>
      </w:r>
      <w:r>
        <w:rPr>
          <w:rFonts w:ascii="Times New Roman" w:eastAsia="Times New Roman" w:hAnsi="Times New Roman" w:cs="Times New Roman"/>
          <w:bCs/>
          <w:color w:val="000000"/>
          <w:sz w:val="24"/>
          <w:szCs w:val="24"/>
        </w:rPr>
        <w:t xml:space="preserve">около </w:t>
      </w:r>
      <w:r w:rsidRPr="001A0BA5">
        <w:rPr>
          <w:rFonts w:ascii="Times New Roman" w:eastAsia="Times New Roman" w:hAnsi="Times New Roman" w:cs="Times New Roman"/>
          <w:bCs/>
          <w:color w:val="000000"/>
          <w:sz w:val="24"/>
          <w:szCs w:val="24"/>
        </w:rPr>
        <w:t>2</w:t>
      </w:r>
      <w:r>
        <w:rPr>
          <w:rFonts w:ascii="Times New Roman" w:eastAsia="Times New Roman" w:hAnsi="Times New Roman" w:cs="Times New Roman"/>
          <w:bCs/>
          <w:color w:val="000000"/>
          <w:sz w:val="24"/>
          <w:szCs w:val="24"/>
        </w:rPr>
        <w:t>0</w:t>
      </w:r>
      <w:r w:rsidRPr="001A0BA5">
        <w:rPr>
          <w:rFonts w:ascii="Times New Roman" w:eastAsia="Times New Roman" w:hAnsi="Times New Roman" w:cs="Times New Roman"/>
          <w:bCs/>
          <w:color w:val="000000"/>
          <w:sz w:val="24"/>
          <w:szCs w:val="24"/>
        </w:rPr>
        <w:t xml:space="preserve">000 измерений МЭД, согласно результатам измерений радиационный фон находился в пределах 0,05-0,29 </w:t>
      </w:r>
      <w:proofErr w:type="spellStart"/>
      <w:r w:rsidRPr="001A0BA5">
        <w:rPr>
          <w:rFonts w:ascii="Times New Roman" w:eastAsia="Times New Roman" w:hAnsi="Times New Roman" w:cs="Times New Roman"/>
          <w:bCs/>
          <w:color w:val="000000"/>
          <w:sz w:val="24"/>
          <w:szCs w:val="24"/>
        </w:rPr>
        <w:t>мкЗв</w:t>
      </w:r>
      <w:proofErr w:type="spellEnd"/>
      <w:r w:rsidRPr="001A0BA5">
        <w:rPr>
          <w:rFonts w:ascii="Times New Roman" w:eastAsia="Times New Roman" w:hAnsi="Times New Roman" w:cs="Times New Roman"/>
          <w:bCs/>
          <w:color w:val="000000"/>
          <w:sz w:val="24"/>
          <w:szCs w:val="24"/>
        </w:rPr>
        <w:t xml:space="preserve">/ч, что соответствует многолетним среднегодовым естественным значениям.             </w:t>
      </w:r>
    </w:p>
    <w:p w:rsidR="001A0BA5" w:rsidRPr="001A0BA5" w:rsidRDefault="001A0BA5" w:rsidP="001A0BA5">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1A0BA5">
        <w:rPr>
          <w:rFonts w:ascii="Times New Roman" w:eastAsia="Times New Roman" w:hAnsi="Times New Roman" w:cs="Times New Roman"/>
          <w:bCs/>
          <w:color w:val="000000"/>
          <w:sz w:val="24"/>
          <w:szCs w:val="24"/>
        </w:rPr>
        <w:t>За отчетный период 201</w:t>
      </w:r>
      <w:r>
        <w:rPr>
          <w:rFonts w:ascii="Times New Roman" w:eastAsia="Times New Roman" w:hAnsi="Times New Roman" w:cs="Times New Roman"/>
          <w:bCs/>
          <w:color w:val="000000"/>
          <w:sz w:val="24"/>
          <w:szCs w:val="24"/>
        </w:rPr>
        <w:t>6</w:t>
      </w:r>
      <w:r w:rsidRPr="001A0BA5">
        <w:rPr>
          <w:rFonts w:ascii="Times New Roman" w:eastAsia="Times New Roman" w:hAnsi="Times New Roman" w:cs="Times New Roman"/>
          <w:bCs/>
          <w:color w:val="000000"/>
          <w:sz w:val="24"/>
          <w:szCs w:val="24"/>
        </w:rPr>
        <w:t xml:space="preserve"> года обеспечено дальнейшее функционирование региональной системы государственного учета и контроля радиоактивных веществ (РВ) и радиоактивных отходов (РАО)  в Ленинградской области. По поручению Комитета по природным ресурсам Ленинградской области комплекс мер по функционированию региональной системы государственного учета</w:t>
      </w:r>
      <w:r>
        <w:rPr>
          <w:rFonts w:ascii="Times New Roman" w:eastAsia="Times New Roman" w:hAnsi="Times New Roman" w:cs="Times New Roman"/>
          <w:bCs/>
          <w:color w:val="000000"/>
          <w:sz w:val="24"/>
          <w:szCs w:val="24"/>
        </w:rPr>
        <w:t xml:space="preserve"> и контроля РВ и РАО реализует </w:t>
      </w:r>
      <w:r w:rsidRPr="001A0BA5">
        <w:rPr>
          <w:rFonts w:ascii="Times New Roman" w:eastAsia="Times New Roman" w:hAnsi="Times New Roman" w:cs="Times New Roman"/>
          <w:bCs/>
          <w:color w:val="000000"/>
          <w:sz w:val="24"/>
          <w:szCs w:val="24"/>
        </w:rPr>
        <w:t xml:space="preserve">АО «Радиевый институт имени В.Г. </w:t>
      </w:r>
      <w:proofErr w:type="spellStart"/>
      <w:r w:rsidRPr="001A0BA5">
        <w:rPr>
          <w:rFonts w:ascii="Times New Roman" w:eastAsia="Times New Roman" w:hAnsi="Times New Roman" w:cs="Times New Roman"/>
          <w:bCs/>
          <w:color w:val="000000"/>
          <w:sz w:val="24"/>
          <w:szCs w:val="24"/>
        </w:rPr>
        <w:t>Хлопина</w:t>
      </w:r>
      <w:proofErr w:type="spellEnd"/>
      <w:r w:rsidRPr="001A0BA5">
        <w:rPr>
          <w:rFonts w:ascii="Times New Roman" w:eastAsia="Times New Roman" w:hAnsi="Times New Roman" w:cs="Times New Roman"/>
          <w:bCs/>
          <w:color w:val="000000"/>
          <w:sz w:val="24"/>
          <w:szCs w:val="24"/>
        </w:rPr>
        <w:t>» Государственной корпорации по атомной энергии «</w:t>
      </w:r>
      <w:proofErr w:type="spellStart"/>
      <w:r w:rsidRPr="001A0BA5">
        <w:rPr>
          <w:rFonts w:ascii="Times New Roman" w:eastAsia="Times New Roman" w:hAnsi="Times New Roman" w:cs="Times New Roman"/>
          <w:bCs/>
          <w:color w:val="000000"/>
          <w:sz w:val="24"/>
          <w:szCs w:val="24"/>
        </w:rPr>
        <w:t>Росатом</w:t>
      </w:r>
      <w:proofErr w:type="spellEnd"/>
      <w:r w:rsidRPr="001A0BA5">
        <w:rPr>
          <w:rFonts w:ascii="Times New Roman" w:eastAsia="Times New Roman" w:hAnsi="Times New Roman" w:cs="Times New Roman"/>
          <w:bCs/>
          <w:color w:val="000000"/>
          <w:sz w:val="24"/>
          <w:szCs w:val="24"/>
        </w:rPr>
        <w:t xml:space="preserve">». В отчетном периоде осуществлялся непрерывный мониторинг изменений состояния и перемещений </w:t>
      </w:r>
      <w:proofErr w:type="spellStart"/>
      <w:r w:rsidRPr="001A0BA5">
        <w:rPr>
          <w:rFonts w:ascii="Times New Roman" w:eastAsia="Times New Roman" w:hAnsi="Times New Roman" w:cs="Times New Roman"/>
          <w:bCs/>
          <w:color w:val="000000"/>
          <w:sz w:val="24"/>
          <w:szCs w:val="24"/>
        </w:rPr>
        <w:t>радионуклидных</w:t>
      </w:r>
      <w:proofErr w:type="spellEnd"/>
      <w:r w:rsidRPr="001A0BA5">
        <w:rPr>
          <w:rFonts w:ascii="Times New Roman" w:eastAsia="Times New Roman" w:hAnsi="Times New Roman" w:cs="Times New Roman"/>
          <w:bCs/>
          <w:color w:val="000000"/>
          <w:sz w:val="24"/>
          <w:szCs w:val="24"/>
        </w:rPr>
        <w:t xml:space="preserve"> источников, используемых и производимых предприятиями на территории Ленинградской области. Данные федерального статистического наблюдения и оперативной отчетности передавались в ЦИАЦ в сроки, установленные в нормативных документах, действующих в системе СГУК РВ и РАО. Случаев утери, хищения, несанкционированного использования РВ и РАО не зарегистрировано.</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В мае 201</w:t>
      </w:r>
      <w:r>
        <w:rPr>
          <w:rFonts w:ascii="Times New Roman" w:eastAsia="Times New Roman" w:hAnsi="Times New Roman" w:cs="Times New Roman"/>
          <w:bCs/>
          <w:color w:val="000000"/>
          <w:sz w:val="24"/>
          <w:szCs w:val="24"/>
        </w:rPr>
        <w:t>6</w:t>
      </w:r>
      <w:r w:rsidRPr="001A0BA5">
        <w:rPr>
          <w:rFonts w:ascii="Times New Roman" w:eastAsia="Times New Roman" w:hAnsi="Times New Roman" w:cs="Times New Roman"/>
          <w:bCs/>
          <w:color w:val="000000"/>
          <w:sz w:val="24"/>
          <w:szCs w:val="24"/>
        </w:rPr>
        <w:t xml:space="preserve"> года в рамках действующей государственной системы оценки  радиационной безопасности населения Ленинградской области, в соответствии с Федеральным законом «О радиационной безопасности», постановлением Правительства Российской Федерации от 28.01.1997 №93 «О порядке разработки радиационно-гигиенических паспортов организаций и территорий» Комитетом по природным ресурсам Ленинградской области завершено проведение радиационно-гигиенической паспортизации Ленинградской области. В соответствии с требованиями действующих нормативных документов подготовлен Радиационно-гигиенический паспорт территории Ленинградской области за 201</w:t>
      </w:r>
      <w:r>
        <w:rPr>
          <w:rFonts w:ascii="Times New Roman" w:eastAsia="Times New Roman" w:hAnsi="Times New Roman" w:cs="Times New Roman"/>
          <w:bCs/>
          <w:color w:val="000000"/>
          <w:sz w:val="24"/>
          <w:szCs w:val="24"/>
        </w:rPr>
        <w:t>5</w:t>
      </w:r>
      <w:r w:rsidRPr="001A0BA5">
        <w:rPr>
          <w:rFonts w:ascii="Times New Roman" w:eastAsia="Times New Roman" w:hAnsi="Times New Roman" w:cs="Times New Roman"/>
          <w:bCs/>
          <w:color w:val="000000"/>
          <w:sz w:val="24"/>
          <w:szCs w:val="24"/>
        </w:rPr>
        <w:t xml:space="preserve"> год, указанный документ получил положительное заключение Управления </w:t>
      </w:r>
      <w:proofErr w:type="spellStart"/>
      <w:r w:rsidRPr="001A0BA5">
        <w:rPr>
          <w:rFonts w:ascii="Times New Roman" w:eastAsia="Times New Roman" w:hAnsi="Times New Roman" w:cs="Times New Roman"/>
          <w:bCs/>
          <w:color w:val="000000"/>
          <w:sz w:val="24"/>
          <w:szCs w:val="24"/>
        </w:rPr>
        <w:t>Роспотребнадзора</w:t>
      </w:r>
      <w:proofErr w:type="spellEnd"/>
      <w:r w:rsidRPr="001A0BA5">
        <w:rPr>
          <w:rFonts w:ascii="Times New Roman" w:eastAsia="Times New Roman" w:hAnsi="Times New Roman" w:cs="Times New Roman"/>
          <w:bCs/>
          <w:color w:val="000000"/>
          <w:sz w:val="24"/>
          <w:szCs w:val="24"/>
        </w:rPr>
        <w:t xml:space="preserve"> по Ленинградской области и был в установленные сроки направлен в Федеральную службу по надзору в сфере защиты прав потребителей и благополучия человека.</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Основные выводы проведенной радиационно-гигиенической паспортизации: в 201</w:t>
      </w:r>
      <w:r>
        <w:rPr>
          <w:rFonts w:ascii="Times New Roman" w:eastAsia="Times New Roman" w:hAnsi="Times New Roman" w:cs="Times New Roman"/>
          <w:bCs/>
          <w:color w:val="000000"/>
          <w:sz w:val="24"/>
          <w:szCs w:val="24"/>
        </w:rPr>
        <w:t>5</w:t>
      </w:r>
      <w:r w:rsidRPr="001A0BA5">
        <w:rPr>
          <w:rFonts w:ascii="Times New Roman" w:eastAsia="Times New Roman" w:hAnsi="Times New Roman" w:cs="Times New Roman"/>
          <w:bCs/>
          <w:color w:val="000000"/>
          <w:sz w:val="24"/>
          <w:szCs w:val="24"/>
        </w:rPr>
        <w:t xml:space="preserve"> году на территории Ленинградской области радиационная обстановка стабильная, радиационных аварий и происшествий, приведших к </w:t>
      </w:r>
      <w:proofErr w:type="spellStart"/>
      <w:r w:rsidRPr="001A0BA5">
        <w:rPr>
          <w:rFonts w:ascii="Times New Roman" w:eastAsia="Times New Roman" w:hAnsi="Times New Roman" w:cs="Times New Roman"/>
          <w:bCs/>
          <w:color w:val="000000"/>
          <w:sz w:val="24"/>
          <w:szCs w:val="24"/>
        </w:rPr>
        <w:t>переоблучению</w:t>
      </w:r>
      <w:proofErr w:type="spellEnd"/>
      <w:r w:rsidRPr="001A0BA5">
        <w:rPr>
          <w:rFonts w:ascii="Times New Roman" w:eastAsia="Times New Roman" w:hAnsi="Times New Roman" w:cs="Times New Roman"/>
          <w:bCs/>
          <w:color w:val="000000"/>
          <w:sz w:val="24"/>
          <w:szCs w:val="24"/>
        </w:rPr>
        <w:t xml:space="preserve"> населения и персонала, зарегистрировано не было. Ведущий вклад в формирование коллективных доз облучения населения по-прежнему вносится природными источниками ионизирующего излучения (главным образом за счет облучения радоном и его дочерними продуктами распада, а также природного внешнего гамма-излучения) и составляет 92,46 %. На втором месте - медицинское облучение в ходе проведения диагностических рентгенологических процедур - 7,13 %. Третье место в структуре годовой эффективной коллективной дозы облучения населения занимает вклад от деятельности предприятий, использующих атомную энергию, при этом на персонал приходится 0,27 %, а на население – 0,01 %.</w:t>
      </w:r>
      <w:r w:rsidR="00CC2917">
        <w:rPr>
          <w:rFonts w:ascii="Times New Roman" w:eastAsia="Times New Roman" w:hAnsi="Times New Roman" w:cs="Times New Roman"/>
          <w:bCs/>
          <w:color w:val="000000"/>
          <w:sz w:val="24"/>
          <w:szCs w:val="24"/>
        </w:rPr>
        <w:t xml:space="preserve"> </w:t>
      </w:r>
      <w:r w:rsidRPr="001A0BA5">
        <w:rPr>
          <w:rFonts w:ascii="Times New Roman" w:eastAsia="Times New Roman" w:hAnsi="Times New Roman" w:cs="Times New Roman"/>
          <w:bCs/>
          <w:color w:val="000000"/>
          <w:sz w:val="24"/>
          <w:szCs w:val="24"/>
        </w:rPr>
        <w:t xml:space="preserve">Состояние ядерной и радиационной безопасности Ленинградской АЭС и других </w:t>
      </w:r>
      <w:proofErr w:type="spellStart"/>
      <w:r w:rsidRPr="001A0BA5">
        <w:rPr>
          <w:rFonts w:ascii="Times New Roman" w:eastAsia="Times New Roman" w:hAnsi="Times New Roman" w:cs="Times New Roman"/>
          <w:bCs/>
          <w:color w:val="000000"/>
          <w:sz w:val="24"/>
          <w:szCs w:val="24"/>
        </w:rPr>
        <w:t>радиационно</w:t>
      </w:r>
      <w:proofErr w:type="spellEnd"/>
      <w:r w:rsidRPr="001A0BA5">
        <w:rPr>
          <w:rFonts w:ascii="Times New Roman" w:eastAsia="Times New Roman" w:hAnsi="Times New Roman" w:cs="Times New Roman"/>
          <w:bCs/>
          <w:color w:val="000000"/>
          <w:sz w:val="24"/>
          <w:szCs w:val="24"/>
        </w:rPr>
        <w:t xml:space="preserve"> опасных предприятий оценивается Северо-Европейским межрегиональным территориальным управлением по надзору за ядерной и радиационной безопасностью Федеральной службы по экологическому, технологическому и атомному надзору (орган регулирования безопасности)  удовлетворительно. </w:t>
      </w:r>
      <w:r w:rsidRPr="001A0BA5">
        <w:rPr>
          <w:rFonts w:ascii="Times New Roman" w:eastAsia="Times New Roman" w:hAnsi="Times New Roman" w:cs="Times New Roman"/>
          <w:bCs/>
          <w:color w:val="000000"/>
          <w:sz w:val="24"/>
          <w:szCs w:val="24"/>
        </w:rPr>
        <w:tab/>
      </w:r>
    </w:p>
    <w:p w:rsidR="00CC2917" w:rsidRDefault="00CC2917" w:rsidP="001A0BA5">
      <w:pPr>
        <w:spacing w:after="0" w:line="240" w:lineRule="auto"/>
        <w:ind w:firstLine="743"/>
        <w:jc w:val="both"/>
        <w:rPr>
          <w:rFonts w:ascii="Times New Roman" w:eastAsia="Times New Roman" w:hAnsi="Times New Roman" w:cs="Times New Roman"/>
          <w:bCs/>
          <w:color w:val="000000"/>
          <w:sz w:val="24"/>
          <w:szCs w:val="24"/>
        </w:rPr>
      </w:pPr>
      <w:r w:rsidRPr="00CC2917">
        <w:rPr>
          <w:rFonts w:ascii="Times New Roman" w:eastAsia="Times New Roman" w:hAnsi="Times New Roman" w:cs="Times New Roman"/>
          <w:bCs/>
          <w:color w:val="000000"/>
          <w:sz w:val="24"/>
          <w:szCs w:val="24"/>
        </w:rPr>
        <w:lastRenderedPageBreak/>
        <w:t xml:space="preserve">В 2015 году уровень средней годовой эффективной дозы  персонала группы А составил  1,87 </w:t>
      </w:r>
      <w:proofErr w:type="spellStart"/>
      <w:r w:rsidRPr="00CC2917">
        <w:rPr>
          <w:rFonts w:ascii="Times New Roman" w:eastAsia="Times New Roman" w:hAnsi="Times New Roman" w:cs="Times New Roman"/>
          <w:bCs/>
          <w:color w:val="000000"/>
          <w:sz w:val="24"/>
          <w:szCs w:val="24"/>
        </w:rPr>
        <w:t>мЗв</w:t>
      </w:r>
      <w:proofErr w:type="spellEnd"/>
      <w:r w:rsidRPr="00CC2917">
        <w:rPr>
          <w:rFonts w:ascii="Times New Roman" w:eastAsia="Times New Roman" w:hAnsi="Times New Roman" w:cs="Times New Roman"/>
          <w:bCs/>
          <w:color w:val="000000"/>
          <w:sz w:val="24"/>
          <w:szCs w:val="24"/>
        </w:rPr>
        <w:t xml:space="preserve">/год (т.е. менее установленного согласно Нормам радиационной безопасности НРБ-99/2009 предела дозы более чем в 10 раз). Средняя индивидуальная доза населения, проживающего в зоне наблюдения Ленинградской АЭС и ФГУП «НИТИ им. А.П. Александрова», составляет 0,004 </w:t>
      </w:r>
      <w:proofErr w:type="spellStart"/>
      <w:r w:rsidRPr="00CC2917">
        <w:rPr>
          <w:rFonts w:ascii="Times New Roman" w:eastAsia="Times New Roman" w:hAnsi="Times New Roman" w:cs="Times New Roman"/>
          <w:bCs/>
          <w:color w:val="000000"/>
          <w:sz w:val="24"/>
          <w:szCs w:val="24"/>
        </w:rPr>
        <w:t>мЗв</w:t>
      </w:r>
      <w:proofErr w:type="spellEnd"/>
      <w:r w:rsidRPr="00CC2917">
        <w:rPr>
          <w:rFonts w:ascii="Times New Roman" w:eastAsia="Times New Roman" w:hAnsi="Times New Roman" w:cs="Times New Roman"/>
          <w:bCs/>
          <w:color w:val="000000"/>
          <w:sz w:val="24"/>
          <w:szCs w:val="24"/>
        </w:rPr>
        <w:t xml:space="preserve">/год (т.е. ниже установленного  согласно НРБ-99/2009 предела дозы более чем в 100 раз). </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 xml:space="preserve">Радиационная обстановка и состояние окружающей среды в районе побережья </w:t>
      </w:r>
      <w:proofErr w:type="spellStart"/>
      <w:r w:rsidRPr="001A0BA5">
        <w:rPr>
          <w:rFonts w:ascii="Times New Roman" w:eastAsia="Times New Roman" w:hAnsi="Times New Roman" w:cs="Times New Roman"/>
          <w:bCs/>
          <w:color w:val="000000"/>
          <w:sz w:val="24"/>
          <w:szCs w:val="24"/>
        </w:rPr>
        <w:t>Копорской</w:t>
      </w:r>
      <w:proofErr w:type="spellEnd"/>
      <w:r w:rsidRPr="001A0BA5">
        <w:rPr>
          <w:rFonts w:ascii="Times New Roman" w:eastAsia="Times New Roman" w:hAnsi="Times New Roman" w:cs="Times New Roman"/>
          <w:bCs/>
          <w:color w:val="000000"/>
          <w:sz w:val="24"/>
          <w:szCs w:val="24"/>
        </w:rPr>
        <w:t xml:space="preserve"> губы Финского залива - расположения Ленинградской АЭС, Ленинградского отделения филиала ФГУП "</w:t>
      </w:r>
      <w:proofErr w:type="spellStart"/>
      <w:r w:rsidRPr="001A0BA5">
        <w:rPr>
          <w:rFonts w:ascii="Times New Roman" w:eastAsia="Times New Roman" w:hAnsi="Times New Roman" w:cs="Times New Roman"/>
          <w:bCs/>
          <w:color w:val="000000"/>
          <w:sz w:val="24"/>
          <w:szCs w:val="24"/>
        </w:rPr>
        <w:t>РосРАО</w:t>
      </w:r>
      <w:proofErr w:type="spellEnd"/>
      <w:r w:rsidRPr="001A0BA5">
        <w:rPr>
          <w:rFonts w:ascii="Times New Roman" w:eastAsia="Times New Roman" w:hAnsi="Times New Roman" w:cs="Times New Roman"/>
          <w:bCs/>
          <w:color w:val="000000"/>
          <w:sz w:val="24"/>
          <w:szCs w:val="24"/>
        </w:rPr>
        <w:t xml:space="preserve">", НИТИ им. А.П.Александрова. Территория данного района находится в зоне воздействия "повседневных" выбросов/сбросов действующих локальных радиационных объектов – Ленинградской АЭС с </w:t>
      </w:r>
      <w:r>
        <w:rPr>
          <w:rFonts w:ascii="Times New Roman" w:eastAsia="Times New Roman" w:hAnsi="Times New Roman" w:cs="Times New Roman"/>
          <w:bCs/>
          <w:color w:val="000000"/>
          <w:sz w:val="24"/>
          <w:szCs w:val="24"/>
        </w:rPr>
        <w:t>четырьмя</w:t>
      </w:r>
      <w:r w:rsidRPr="001A0BA5">
        <w:rPr>
          <w:rFonts w:ascii="Times New Roman" w:eastAsia="Times New Roman" w:hAnsi="Times New Roman" w:cs="Times New Roman"/>
          <w:bCs/>
          <w:color w:val="000000"/>
          <w:sz w:val="24"/>
          <w:szCs w:val="24"/>
        </w:rPr>
        <w:t xml:space="preserve"> реакторами РБМК-1000, НИТИ </w:t>
      </w:r>
      <w:proofErr w:type="spellStart"/>
      <w:r w:rsidRPr="001A0BA5">
        <w:rPr>
          <w:rFonts w:ascii="Times New Roman" w:eastAsia="Times New Roman" w:hAnsi="Times New Roman" w:cs="Times New Roman"/>
          <w:bCs/>
          <w:color w:val="000000"/>
          <w:sz w:val="24"/>
          <w:szCs w:val="24"/>
        </w:rPr>
        <w:t>им.А.П.Александрова</w:t>
      </w:r>
      <w:proofErr w:type="spellEnd"/>
      <w:r w:rsidRPr="001A0BA5">
        <w:rPr>
          <w:rFonts w:ascii="Times New Roman" w:eastAsia="Times New Roman" w:hAnsi="Times New Roman" w:cs="Times New Roman"/>
          <w:bCs/>
          <w:color w:val="000000"/>
          <w:sz w:val="24"/>
          <w:szCs w:val="24"/>
        </w:rPr>
        <w:t>, Ленинградского отделения филиала "Северо-Западный территориальный округ" ФГУП "</w:t>
      </w:r>
      <w:proofErr w:type="spellStart"/>
      <w:r w:rsidRPr="001A0BA5">
        <w:rPr>
          <w:rFonts w:ascii="Times New Roman" w:eastAsia="Times New Roman" w:hAnsi="Times New Roman" w:cs="Times New Roman"/>
          <w:bCs/>
          <w:color w:val="000000"/>
          <w:sz w:val="24"/>
          <w:szCs w:val="24"/>
        </w:rPr>
        <w:t>РосРАО</w:t>
      </w:r>
      <w:proofErr w:type="spellEnd"/>
      <w:r w:rsidRPr="001A0BA5">
        <w:rPr>
          <w:rFonts w:ascii="Times New Roman" w:eastAsia="Times New Roman" w:hAnsi="Times New Roman" w:cs="Times New Roman"/>
          <w:bCs/>
          <w:color w:val="000000"/>
          <w:sz w:val="24"/>
          <w:szCs w:val="24"/>
        </w:rPr>
        <w:t xml:space="preserve">". Радиационный контроль объектов окружающей среды в зоне наблюдения перечисленных </w:t>
      </w:r>
      <w:proofErr w:type="spellStart"/>
      <w:r w:rsidRPr="001A0BA5">
        <w:rPr>
          <w:rFonts w:ascii="Times New Roman" w:eastAsia="Times New Roman" w:hAnsi="Times New Roman" w:cs="Times New Roman"/>
          <w:bCs/>
          <w:color w:val="000000"/>
          <w:sz w:val="24"/>
          <w:szCs w:val="24"/>
        </w:rPr>
        <w:t>радиационно</w:t>
      </w:r>
      <w:proofErr w:type="spellEnd"/>
      <w:r w:rsidRPr="001A0BA5">
        <w:rPr>
          <w:rFonts w:ascii="Times New Roman" w:eastAsia="Times New Roman" w:hAnsi="Times New Roman" w:cs="Times New Roman"/>
          <w:bCs/>
          <w:color w:val="000000"/>
          <w:sz w:val="24"/>
          <w:szCs w:val="24"/>
        </w:rPr>
        <w:t xml:space="preserve"> опасных объектов осуществляется лицензированными аккредитованными лабораториями в соответствии с согласованным и утвержденным в установленном порядке регламентом. Контроль мощности и состава </w:t>
      </w:r>
      <w:proofErr w:type="spellStart"/>
      <w:r w:rsidRPr="001A0BA5">
        <w:rPr>
          <w:rFonts w:ascii="Times New Roman" w:eastAsia="Times New Roman" w:hAnsi="Times New Roman" w:cs="Times New Roman"/>
          <w:bCs/>
          <w:color w:val="000000"/>
          <w:sz w:val="24"/>
          <w:szCs w:val="24"/>
        </w:rPr>
        <w:t>газоаэрозольных</w:t>
      </w:r>
      <w:proofErr w:type="spellEnd"/>
      <w:r w:rsidRPr="001A0BA5">
        <w:rPr>
          <w:rFonts w:ascii="Times New Roman" w:eastAsia="Times New Roman" w:hAnsi="Times New Roman" w:cs="Times New Roman"/>
          <w:bCs/>
          <w:color w:val="000000"/>
          <w:sz w:val="24"/>
          <w:szCs w:val="24"/>
        </w:rPr>
        <w:t xml:space="preserve"> выбросов/сбросов сточных вод осуществляется в непрерывном режиме штатной системой радиационного контроля Ленинградской АЭС. Согласно результатам контроля мощность дозы внешнего гамма-излучения на территории города Сосновый Бор и зоны наблюдения находится на уровне значений естественного фона. Основной вклад в суммарный  выброс в атмосферный воздух всех </w:t>
      </w:r>
      <w:proofErr w:type="spellStart"/>
      <w:r w:rsidRPr="001A0BA5">
        <w:rPr>
          <w:rFonts w:ascii="Times New Roman" w:eastAsia="Times New Roman" w:hAnsi="Times New Roman" w:cs="Times New Roman"/>
          <w:bCs/>
          <w:color w:val="000000"/>
          <w:sz w:val="24"/>
          <w:szCs w:val="24"/>
        </w:rPr>
        <w:t>радиационно</w:t>
      </w:r>
      <w:proofErr w:type="spellEnd"/>
      <w:r w:rsidRPr="001A0BA5">
        <w:rPr>
          <w:rFonts w:ascii="Times New Roman" w:eastAsia="Times New Roman" w:hAnsi="Times New Roman" w:cs="Times New Roman"/>
          <w:bCs/>
          <w:color w:val="000000"/>
          <w:sz w:val="24"/>
          <w:szCs w:val="24"/>
        </w:rPr>
        <w:t xml:space="preserve"> опасных предприятий в городе Сосновый Бор вносит Ленинградская АЭС. </w:t>
      </w:r>
    </w:p>
    <w:p w:rsidR="00CC2917"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 xml:space="preserve">Одним из приоритетных направлений деятельности в области обеспечения радиационной безопасности населения региона является мониторинг радиационной обстановки на территориях населенных пунктах, пострадавших вследствие аварии на Чернобыльской АЭС. В радиационно-гигиенический паспорт включена информация, характеризующая радиационную обстановку территории двух пострадавших районов - </w:t>
      </w:r>
      <w:proofErr w:type="spellStart"/>
      <w:r w:rsidRPr="001A0BA5">
        <w:rPr>
          <w:rFonts w:ascii="Times New Roman" w:eastAsia="Times New Roman" w:hAnsi="Times New Roman" w:cs="Times New Roman"/>
          <w:bCs/>
          <w:color w:val="000000"/>
          <w:sz w:val="24"/>
          <w:szCs w:val="24"/>
        </w:rPr>
        <w:t>Кингисеппского</w:t>
      </w:r>
      <w:proofErr w:type="spellEnd"/>
      <w:r w:rsidRPr="001A0BA5">
        <w:rPr>
          <w:rFonts w:ascii="Times New Roman" w:eastAsia="Times New Roman" w:hAnsi="Times New Roman" w:cs="Times New Roman"/>
          <w:bCs/>
          <w:color w:val="000000"/>
          <w:sz w:val="24"/>
          <w:szCs w:val="24"/>
        </w:rPr>
        <w:t xml:space="preserve"> и </w:t>
      </w:r>
      <w:proofErr w:type="spellStart"/>
      <w:r w:rsidRPr="001A0BA5">
        <w:rPr>
          <w:rFonts w:ascii="Times New Roman" w:eastAsia="Times New Roman" w:hAnsi="Times New Roman" w:cs="Times New Roman"/>
          <w:bCs/>
          <w:color w:val="000000"/>
          <w:sz w:val="24"/>
          <w:szCs w:val="24"/>
        </w:rPr>
        <w:t>Волосовского</w:t>
      </w:r>
      <w:proofErr w:type="spellEnd"/>
      <w:r w:rsidRPr="001A0BA5">
        <w:rPr>
          <w:rFonts w:ascii="Times New Roman" w:eastAsia="Times New Roman" w:hAnsi="Times New Roman" w:cs="Times New Roman"/>
          <w:bCs/>
          <w:color w:val="000000"/>
          <w:sz w:val="24"/>
          <w:szCs w:val="24"/>
        </w:rPr>
        <w:t xml:space="preserve"> - общей площадью 680,3 км</w:t>
      </w:r>
      <w:r w:rsidRPr="001A0BA5">
        <w:rPr>
          <w:rFonts w:ascii="Times New Roman" w:eastAsia="Times New Roman" w:hAnsi="Times New Roman" w:cs="Times New Roman"/>
          <w:bCs/>
          <w:color w:val="000000"/>
          <w:sz w:val="24"/>
          <w:szCs w:val="24"/>
          <w:vertAlign w:val="superscript"/>
        </w:rPr>
        <w:t>2</w:t>
      </w:r>
      <w:r w:rsidRPr="001A0BA5">
        <w:rPr>
          <w:rFonts w:ascii="Times New Roman" w:eastAsia="Times New Roman" w:hAnsi="Times New Roman" w:cs="Times New Roman"/>
          <w:bCs/>
          <w:color w:val="000000"/>
          <w:sz w:val="24"/>
          <w:szCs w:val="24"/>
        </w:rPr>
        <w:t>. В 201</w:t>
      </w:r>
      <w:r w:rsidR="00CC2917">
        <w:rPr>
          <w:rFonts w:ascii="Times New Roman" w:eastAsia="Times New Roman" w:hAnsi="Times New Roman" w:cs="Times New Roman"/>
          <w:bCs/>
          <w:color w:val="000000"/>
          <w:sz w:val="24"/>
          <w:szCs w:val="24"/>
        </w:rPr>
        <w:t>5</w:t>
      </w:r>
      <w:r w:rsidRPr="001A0BA5">
        <w:rPr>
          <w:rFonts w:ascii="Times New Roman" w:eastAsia="Times New Roman" w:hAnsi="Times New Roman" w:cs="Times New Roman"/>
          <w:bCs/>
          <w:color w:val="000000"/>
          <w:sz w:val="24"/>
          <w:szCs w:val="24"/>
        </w:rPr>
        <w:t xml:space="preserve"> году была продолжена работа по постоянному мониторингу доз внутреннего облучения населения на пострадавших территориях. Уточнен трехлетний анализ по основным демографическим параметрам населения, проживающего в населенных пунктах, подвергшихся радиационному воздействию в результате аварии  на  Чернобыльской АЭС, в сравнении с аналогичными сведениями по населению  Ленинградской области на основе статистических форм данных, подлежащего включению в Российский государственный медико-дозиметрический регистр. Исследования дозовой зависимости неонкологической  заболеваемости среди населения, пострадавшего в результате аварии на ЧАЭС не выявили статистически значимую связь показателей  заболеваемости и дозовой  нагрузки для всех классов. Индивидуальный риск  для  населения  указанной группы  в  отчетном году  составил  6,9*10-7 год-1,  что  является,  безусловно,  приемлемым  риском.</w:t>
      </w:r>
      <w:r w:rsidR="00CC2917" w:rsidRPr="00CC2917">
        <w:rPr>
          <w:rFonts w:ascii="Times New Roman" w:eastAsia="Times New Roman" w:hAnsi="Times New Roman" w:cs="Times New Roman"/>
          <w:bCs/>
          <w:sz w:val="28"/>
          <w:szCs w:val="28"/>
        </w:rPr>
        <w:t xml:space="preserve"> </w:t>
      </w:r>
      <w:r w:rsidR="00CC2917" w:rsidRPr="00CC2917">
        <w:rPr>
          <w:rFonts w:ascii="Times New Roman" w:eastAsia="Times New Roman" w:hAnsi="Times New Roman" w:cs="Times New Roman"/>
          <w:bCs/>
          <w:color w:val="000000"/>
          <w:sz w:val="24"/>
          <w:szCs w:val="24"/>
        </w:rPr>
        <w:t xml:space="preserve">В 2015 году в соответствии с поручением МЧС России по уточнению перечня населенных пунктов, находящихся в границах зон радиоактивного загрязнения вследствие катастрофы на Чернобыльской АЭС, в целях выработки согласованных предложений по изменению границ зон радиоактивного заражения организована межведомственная рабочая группа под председательством заместителя Председателя Правительства Ленинградской области по социальным вопросам. В состав группы включены представители Главного управления МЧС России по Ленинградской области, Управления </w:t>
      </w:r>
      <w:proofErr w:type="spellStart"/>
      <w:r w:rsidR="00CC2917" w:rsidRPr="00CC2917">
        <w:rPr>
          <w:rFonts w:ascii="Times New Roman" w:eastAsia="Times New Roman" w:hAnsi="Times New Roman" w:cs="Times New Roman"/>
          <w:bCs/>
          <w:color w:val="000000"/>
          <w:sz w:val="24"/>
          <w:szCs w:val="24"/>
        </w:rPr>
        <w:t>Роспотребнадзора</w:t>
      </w:r>
      <w:proofErr w:type="spellEnd"/>
      <w:r w:rsidR="00CC2917" w:rsidRPr="00CC2917">
        <w:rPr>
          <w:rFonts w:ascii="Times New Roman" w:eastAsia="Times New Roman" w:hAnsi="Times New Roman" w:cs="Times New Roman"/>
          <w:bCs/>
          <w:color w:val="000000"/>
          <w:sz w:val="24"/>
          <w:szCs w:val="24"/>
        </w:rPr>
        <w:t xml:space="preserve"> по Ленинградской области, ФБУЗ «</w:t>
      </w:r>
      <w:proofErr w:type="spellStart"/>
      <w:r w:rsidR="00CC2917" w:rsidRPr="00CC2917">
        <w:rPr>
          <w:rFonts w:ascii="Times New Roman" w:eastAsia="Times New Roman" w:hAnsi="Times New Roman" w:cs="Times New Roman"/>
          <w:bCs/>
          <w:color w:val="000000"/>
          <w:sz w:val="24"/>
          <w:szCs w:val="24"/>
        </w:rPr>
        <w:t>ЦГиЭ</w:t>
      </w:r>
      <w:proofErr w:type="spellEnd"/>
      <w:r w:rsidR="00CC2917" w:rsidRPr="00CC2917">
        <w:rPr>
          <w:rFonts w:ascii="Times New Roman" w:eastAsia="Times New Roman" w:hAnsi="Times New Roman" w:cs="Times New Roman"/>
          <w:bCs/>
          <w:color w:val="000000"/>
          <w:sz w:val="24"/>
          <w:szCs w:val="24"/>
        </w:rPr>
        <w:t xml:space="preserve"> в ЛО», ФБУН НИИРГ, </w:t>
      </w:r>
      <w:proofErr w:type="spellStart"/>
      <w:r w:rsidR="00CC2917" w:rsidRPr="00CC2917">
        <w:rPr>
          <w:rFonts w:ascii="Times New Roman" w:eastAsia="Times New Roman" w:hAnsi="Times New Roman" w:cs="Times New Roman"/>
          <w:bCs/>
          <w:color w:val="000000"/>
          <w:sz w:val="24"/>
          <w:szCs w:val="24"/>
        </w:rPr>
        <w:t>Петростата</w:t>
      </w:r>
      <w:proofErr w:type="spellEnd"/>
      <w:r w:rsidR="00CC2917" w:rsidRPr="00CC2917">
        <w:rPr>
          <w:rFonts w:ascii="Times New Roman" w:eastAsia="Times New Roman" w:hAnsi="Times New Roman" w:cs="Times New Roman"/>
          <w:bCs/>
          <w:color w:val="000000"/>
          <w:sz w:val="24"/>
          <w:szCs w:val="24"/>
        </w:rPr>
        <w:t xml:space="preserve">, органов исполнительной власти Ленинградской области (Комитета по здравоохранению, Комитета общего и профессионального образования, Комитета по природным ресурсам, Комитета по жилищно-коммунальному хозяйству и транспорту, Комитета по социальной защите населения), администраций муниципальных образований </w:t>
      </w:r>
      <w:proofErr w:type="spellStart"/>
      <w:r w:rsidR="00CC2917" w:rsidRPr="00CC2917">
        <w:rPr>
          <w:rFonts w:ascii="Times New Roman" w:eastAsia="Times New Roman" w:hAnsi="Times New Roman" w:cs="Times New Roman"/>
          <w:bCs/>
          <w:color w:val="000000"/>
          <w:sz w:val="24"/>
          <w:szCs w:val="24"/>
        </w:rPr>
        <w:t>Кингисеппского</w:t>
      </w:r>
      <w:proofErr w:type="spellEnd"/>
      <w:r w:rsidR="00CC2917" w:rsidRPr="00CC2917">
        <w:rPr>
          <w:rFonts w:ascii="Times New Roman" w:eastAsia="Times New Roman" w:hAnsi="Times New Roman" w:cs="Times New Roman"/>
          <w:bCs/>
          <w:color w:val="000000"/>
          <w:sz w:val="24"/>
          <w:szCs w:val="24"/>
        </w:rPr>
        <w:t xml:space="preserve"> и </w:t>
      </w:r>
      <w:proofErr w:type="spellStart"/>
      <w:r w:rsidR="00CC2917" w:rsidRPr="00CC2917">
        <w:rPr>
          <w:rFonts w:ascii="Times New Roman" w:eastAsia="Times New Roman" w:hAnsi="Times New Roman" w:cs="Times New Roman"/>
          <w:bCs/>
          <w:color w:val="000000"/>
          <w:sz w:val="24"/>
          <w:szCs w:val="24"/>
        </w:rPr>
        <w:t>Волосовского</w:t>
      </w:r>
      <w:proofErr w:type="spellEnd"/>
      <w:r w:rsidR="00CC2917" w:rsidRPr="00CC2917">
        <w:rPr>
          <w:rFonts w:ascii="Times New Roman" w:eastAsia="Times New Roman" w:hAnsi="Times New Roman" w:cs="Times New Roman"/>
          <w:bCs/>
          <w:color w:val="000000"/>
          <w:sz w:val="24"/>
          <w:szCs w:val="24"/>
        </w:rPr>
        <w:t xml:space="preserve"> районов. В задачи рабочей группы входит комплексное многофакторное обследование </w:t>
      </w:r>
      <w:r w:rsidR="00CC2917" w:rsidRPr="00CC2917">
        <w:rPr>
          <w:rFonts w:ascii="Times New Roman" w:eastAsia="Times New Roman" w:hAnsi="Times New Roman" w:cs="Times New Roman"/>
          <w:bCs/>
          <w:color w:val="000000"/>
          <w:sz w:val="24"/>
          <w:szCs w:val="24"/>
        </w:rPr>
        <w:lastRenderedPageBreak/>
        <w:t>каждого из населенных пунктов Чернобыльского следа</w:t>
      </w:r>
      <w:r w:rsidR="00CC2917">
        <w:rPr>
          <w:rFonts w:ascii="Times New Roman" w:eastAsia="Times New Roman" w:hAnsi="Times New Roman" w:cs="Times New Roman"/>
          <w:bCs/>
          <w:color w:val="000000"/>
          <w:sz w:val="24"/>
          <w:szCs w:val="24"/>
        </w:rPr>
        <w:t>, п</w:t>
      </w:r>
      <w:r w:rsidR="00CC2917" w:rsidRPr="00CC2917">
        <w:rPr>
          <w:rFonts w:ascii="Times New Roman" w:eastAsia="Times New Roman" w:hAnsi="Times New Roman" w:cs="Times New Roman"/>
          <w:bCs/>
          <w:color w:val="000000"/>
          <w:sz w:val="24"/>
          <w:szCs w:val="24"/>
        </w:rPr>
        <w:t xml:space="preserve">о результатам комплексной оценки каждого из населенных пунктов Чернобыльского следа рабочей группой подготовлены и направлены в МЧС России паспорта безопасности, которыми было обосновано сохранение всех 29-ти населенных пунктов в перечне населенных пунктов, относящихся к зоне льготного социально-экономического статуса. Постановлением  Правительства Российской Федерации от 08.10.2015 № 1074 утвержден Перечень населенных пунктов, находящихся в границах зон радиоактивного загрязнения вследствие катастрофы на Чернобыльской АЭС, согласно указанному документу все 29 населенных пунктов Ленинградской области по-прежнему относятся к зоне проживания с льготным социально-экономическим статусом. </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 xml:space="preserve">В </w:t>
      </w:r>
      <w:r w:rsidR="00CC2917">
        <w:rPr>
          <w:rFonts w:ascii="Times New Roman" w:eastAsia="Times New Roman" w:hAnsi="Times New Roman" w:cs="Times New Roman"/>
          <w:bCs/>
          <w:color w:val="000000"/>
          <w:sz w:val="24"/>
          <w:szCs w:val="24"/>
        </w:rPr>
        <w:t xml:space="preserve">отчетном периоде </w:t>
      </w:r>
      <w:r w:rsidRPr="001A0BA5">
        <w:rPr>
          <w:rFonts w:ascii="Times New Roman" w:eastAsia="Times New Roman" w:hAnsi="Times New Roman" w:cs="Times New Roman"/>
          <w:bCs/>
          <w:color w:val="000000"/>
          <w:sz w:val="24"/>
          <w:szCs w:val="24"/>
        </w:rPr>
        <w:t>201</w:t>
      </w:r>
      <w:r>
        <w:rPr>
          <w:rFonts w:ascii="Times New Roman" w:eastAsia="Times New Roman" w:hAnsi="Times New Roman" w:cs="Times New Roman"/>
          <w:bCs/>
          <w:color w:val="000000"/>
          <w:sz w:val="24"/>
          <w:szCs w:val="24"/>
        </w:rPr>
        <w:t>6</w:t>
      </w:r>
      <w:r w:rsidRPr="001A0BA5">
        <w:rPr>
          <w:rFonts w:ascii="Times New Roman" w:eastAsia="Times New Roman" w:hAnsi="Times New Roman" w:cs="Times New Roman"/>
          <w:bCs/>
          <w:color w:val="000000"/>
          <w:sz w:val="24"/>
          <w:szCs w:val="24"/>
        </w:rPr>
        <w:t xml:space="preserve"> года радиационная обстановка на территории Ленинградской области оставалась стабильной и практически не отличалась от предыдущего года. Ограничение облучения населения Ленинградской области осуществляется путем регламентации контроля радиоактивности объектов окружающей среды (воды, воздуха, пищевых продуктов и пр.), разработки и согласования мероприятий на период возможных аварий и ликвидации их последствий. Радиационных аварий, приведших к повышенному облучению населения, в Ленинградской области не зарегистрировано. </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Действующая в Ленинградской области система управления радиационной безопасностью и проводимый комплекс организационных, технических и санитарно-гигиенических мероприятий обеспечивают требуемый уровень радиационной безопасности для населения.</w:t>
      </w:r>
    </w:p>
    <w:p w:rsidR="001A0BA5" w:rsidRPr="001A0BA5" w:rsidRDefault="001A0BA5" w:rsidP="001A0BA5">
      <w:pPr>
        <w:spacing w:after="0" w:line="240" w:lineRule="auto"/>
        <w:ind w:firstLine="743"/>
        <w:jc w:val="both"/>
        <w:rPr>
          <w:rFonts w:ascii="Times New Roman" w:eastAsia="Times New Roman" w:hAnsi="Times New Roman" w:cs="Times New Roman"/>
          <w:b/>
          <w:bCs/>
          <w:color w:val="000000"/>
          <w:sz w:val="24"/>
          <w:szCs w:val="24"/>
        </w:rPr>
      </w:pPr>
    </w:p>
    <w:p w:rsidR="001A0BA5" w:rsidRPr="001A0BA5" w:rsidRDefault="001A0BA5" w:rsidP="001A0BA5">
      <w:pPr>
        <w:spacing w:after="0" w:line="240" w:lineRule="auto"/>
        <w:ind w:firstLine="743"/>
        <w:jc w:val="both"/>
        <w:rPr>
          <w:rFonts w:ascii="Times New Roman" w:eastAsia="Times New Roman" w:hAnsi="Times New Roman" w:cs="Times New Roman"/>
          <w:b/>
          <w:bCs/>
          <w:color w:val="000000"/>
          <w:sz w:val="24"/>
          <w:szCs w:val="24"/>
        </w:rPr>
      </w:pPr>
      <w:r w:rsidRPr="001A0BA5">
        <w:rPr>
          <w:rFonts w:ascii="Times New Roman" w:eastAsia="Times New Roman" w:hAnsi="Times New Roman" w:cs="Times New Roman"/>
          <w:b/>
          <w:bCs/>
          <w:color w:val="000000"/>
          <w:sz w:val="24"/>
          <w:szCs w:val="24"/>
          <w:lang w:val="en-US"/>
        </w:rPr>
        <w:t>IV</w:t>
      </w:r>
      <w:r w:rsidRPr="001A0BA5">
        <w:rPr>
          <w:rFonts w:ascii="Times New Roman" w:eastAsia="Times New Roman" w:hAnsi="Times New Roman" w:cs="Times New Roman"/>
          <w:b/>
          <w:bCs/>
          <w:color w:val="000000"/>
          <w:sz w:val="24"/>
          <w:szCs w:val="24"/>
        </w:rPr>
        <w:t>. Информация об исполнении органами местного самоуправления полномочий в сфере обращения с отходами за первый квартал 201</w:t>
      </w:r>
      <w:r>
        <w:rPr>
          <w:rFonts w:ascii="Times New Roman" w:eastAsia="Times New Roman" w:hAnsi="Times New Roman" w:cs="Times New Roman"/>
          <w:b/>
          <w:bCs/>
          <w:color w:val="000000"/>
          <w:sz w:val="24"/>
          <w:szCs w:val="24"/>
        </w:rPr>
        <w:t>6</w:t>
      </w:r>
      <w:r w:rsidRPr="001A0BA5">
        <w:rPr>
          <w:rFonts w:ascii="Times New Roman" w:eastAsia="Times New Roman" w:hAnsi="Times New Roman" w:cs="Times New Roman"/>
          <w:b/>
          <w:bCs/>
          <w:color w:val="000000"/>
          <w:sz w:val="24"/>
          <w:szCs w:val="24"/>
        </w:rPr>
        <w:t xml:space="preserve"> года</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Итоги мониторинга обращения с твердыми бытовыми отходами населения (далее – ТБО) в муниципальных образованиях Ленинградской области в 1 квартале 2016 года следующие.</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1. Средние нормы образования твердых бытовых отходов населения составили для благоустроенного жилого фонда - 1,6 куб.м/чел. (в течение 2015 года – 1,49 куб.м/чел.), для неблагоустроенного - 1,57 куб.м/чел. (в течение 2015 года - 1,57 куб.м/чел.). В первом квартале 2015 года нормативы образования ТБО пересмотрены в сторону увеличения органами местного самоуправления нескольких поселений.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2. Средний тариф на утилизацию ТБО для населения благоустроенного жилого фонда составил 2,86 руб./кв.м (в сопоставимый период 2015 года – 2,70 руб./кв.м), для неблагоустроенного жилого фонда - 2,85 руб./кв.м (в 1 кв. 2015 года  – 2,73 руб./кв.м). Установленные тарифы платежей по сравнению с сопоставимым периодом выросли на 7 %. В целом по области тарифы для населения обеспечивали покрытие расходов на утилизацию ТБО.</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3. Общий объем образования ТБО в Ленинградской области за 1</w:t>
      </w:r>
      <w:r w:rsidRPr="00227B19">
        <w:rPr>
          <w:rFonts w:ascii="Times New Roman" w:eastAsia="Times New Roman" w:hAnsi="Times New Roman" w:cs="Times New Roman"/>
          <w:bCs/>
          <w:color w:val="000000"/>
          <w:sz w:val="24"/>
          <w:szCs w:val="24"/>
          <w:lang w:val="en-GB"/>
        </w:rPr>
        <w:t> </w:t>
      </w:r>
      <w:r w:rsidRPr="00227B19">
        <w:rPr>
          <w:rFonts w:ascii="Times New Roman" w:eastAsia="Times New Roman" w:hAnsi="Times New Roman" w:cs="Times New Roman"/>
          <w:bCs/>
          <w:color w:val="000000"/>
          <w:sz w:val="24"/>
          <w:szCs w:val="24"/>
        </w:rPr>
        <w:t>квартал</w:t>
      </w:r>
      <w:r w:rsidRPr="00227B19">
        <w:rPr>
          <w:rFonts w:ascii="Times New Roman" w:eastAsia="Times New Roman" w:hAnsi="Times New Roman" w:cs="Times New Roman"/>
          <w:bCs/>
          <w:color w:val="000000"/>
          <w:sz w:val="24"/>
          <w:szCs w:val="24"/>
          <w:lang w:val="en-GB"/>
        </w:rPr>
        <w:t> </w:t>
      </w:r>
      <w:r w:rsidRPr="00227B19">
        <w:rPr>
          <w:rFonts w:ascii="Times New Roman" w:eastAsia="Times New Roman" w:hAnsi="Times New Roman" w:cs="Times New Roman"/>
          <w:bCs/>
          <w:color w:val="000000"/>
          <w:sz w:val="24"/>
          <w:szCs w:val="24"/>
        </w:rPr>
        <w:t>2016 года составил 689,63 тыс.куб.м (в первом квартале 2015 года – 726,57</w:t>
      </w:r>
      <w:r w:rsidRPr="00227B19">
        <w:rPr>
          <w:rFonts w:ascii="Times New Roman" w:eastAsia="Times New Roman" w:hAnsi="Times New Roman" w:cs="Times New Roman"/>
          <w:b/>
          <w:bCs/>
          <w:color w:val="000000"/>
          <w:sz w:val="24"/>
          <w:szCs w:val="24"/>
        </w:rPr>
        <w:t xml:space="preserve"> </w:t>
      </w:r>
      <w:r w:rsidRPr="00227B19">
        <w:rPr>
          <w:rFonts w:ascii="Times New Roman" w:eastAsia="Times New Roman" w:hAnsi="Times New Roman" w:cs="Times New Roman"/>
          <w:bCs/>
          <w:color w:val="000000"/>
          <w:sz w:val="24"/>
          <w:szCs w:val="24"/>
        </w:rPr>
        <w:t>тыс.куб.м). Превышение фактического объема образования отходов населения над нормативным составило 33,06 тыс.куб.м, что меньше, чем в первом квартале 2015 года (64,9 тыс.куб.м). По сравнению с сопоставимым периодом 2015 года объемы образования ТБО уменьшились на 5,3 %. В 1 квартале 2016 года впервые за период наблюдений отмечено значимое снижение образования ТКО в целом по области.</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Как и в предыдущие отчетные периоды, валовые показатели образования муниципальных ТБО области определяют три муниципальных района - Всеволожский, Выборгский, Гатчинский (почти 50 % от всего объема образующихся ТБО).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4. Ситуация с размещением твердых бытовых отходов в первом квартале 2016 года не изменилась. Для размещения твердых бытовых отходов населения используются 15 лицензированных объектов размещения твердых бытовых и отдельных видов </w:t>
      </w:r>
      <w:r w:rsidRPr="00227B19">
        <w:rPr>
          <w:rFonts w:ascii="Times New Roman" w:eastAsia="Times New Roman" w:hAnsi="Times New Roman" w:cs="Times New Roman"/>
          <w:bCs/>
          <w:color w:val="000000"/>
          <w:sz w:val="24"/>
          <w:szCs w:val="24"/>
        </w:rPr>
        <w:lastRenderedPageBreak/>
        <w:t xml:space="preserve">промышленных отходов, включенных в Государственный реестр объектов размещения отходов (ГРОРО), расположенных в 13 районах Ленинградской области: Бокситогорском (два объекта), </w:t>
      </w:r>
      <w:proofErr w:type="spellStart"/>
      <w:r w:rsidRPr="00227B19">
        <w:rPr>
          <w:rFonts w:ascii="Times New Roman" w:eastAsia="Times New Roman" w:hAnsi="Times New Roman" w:cs="Times New Roman"/>
          <w:bCs/>
          <w:color w:val="000000"/>
          <w:sz w:val="24"/>
          <w:szCs w:val="24"/>
        </w:rPr>
        <w:t>Волосовском</w:t>
      </w:r>
      <w:proofErr w:type="spellEnd"/>
      <w:r w:rsidRPr="00227B19">
        <w:rPr>
          <w:rFonts w:ascii="Times New Roman" w:eastAsia="Times New Roman" w:hAnsi="Times New Roman" w:cs="Times New Roman"/>
          <w:bCs/>
          <w:color w:val="000000"/>
          <w:sz w:val="24"/>
          <w:szCs w:val="24"/>
        </w:rPr>
        <w:t xml:space="preserve">, </w:t>
      </w:r>
      <w:proofErr w:type="spellStart"/>
      <w:r w:rsidRPr="00227B19">
        <w:rPr>
          <w:rFonts w:ascii="Times New Roman" w:eastAsia="Times New Roman" w:hAnsi="Times New Roman" w:cs="Times New Roman"/>
          <w:bCs/>
          <w:color w:val="000000"/>
          <w:sz w:val="24"/>
          <w:szCs w:val="24"/>
        </w:rPr>
        <w:t>Волховском</w:t>
      </w:r>
      <w:proofErr w:type="spellEnd"/>
      <w:r w:rsidRPr="00227B19">
        <w:rPr>
          <w:rFonts w:ascii="Times New Roman" w:eastAsia="Times New Roman" w:hAnsi="Times New Roman" w:cs="Times New Roman"/>
          <w:bCs/>
          <w:color w:val="000000"/>
          <w:sz w:val="24"/>
          <w:szCs w:val="24"/>
        </w:rPr>
        <w:t xml:space="preserve">, Всеволожском (два объекта), Выборгском, Гатчинском, </w:t>
      </w:r>
      <w:proofErr w:type="spellStart"/>
      <w:r w:rsidRPr="00227B19">
        <w:rPr>
          <w:rFonts w:ascii="Times New Roman" w:eastAsia="Times New Roman" w:hAnsi="Times New Roman" w:cs="Times New Roman"/>
          <w:bCs/>
          <w:color w:val="000000"/>
          <w:sz w:val="24"/>
          <w:szCs w:val="24"/>
        </w:rPr>
        <w:t>Кингисеппском</w:t>
      </w:r>
      <w:proofErr w:type="spellEnd"/>
      <w:r w:rsidRPr="00227B19">
        <w:rPr>
          <w:rFonts w:ascii="Times New Roman" w:eastAsia="Times New Roman" w:hAnsi="Times New Roman" w:cs="Times New Roman"/>
          <w:bCs/>
          <w:color w:val="000000"/>
          <w:sz w:val="24"/>
          <w:szCs w:val="24"/>
        </w:rPr>
        <w:t xml:space="preserve">, </w:t>
      </w:r>
      <w:proofErr w:type="spellStart"/>
      <w:r w:rsidRPr="00227B19">
        <w:rPr>
          <w:rFonts w:ascii="Times New Roman" w:eastAsia="Times New Roman" w:hAnsi="Times New Roman" w:cs="Times New Roman"/>
          <w:bCs/>
          <w:color w:val="000000"/>
          <w:sz w:val="24"/>
          <w:szCs w:val="24"/>
        </w:rPr>
        <w:t>Киришском</w:t>
      </w:r>
      <w:proofErr w:type="spellEnd"/>
      <w:r w:rsidRPr="00227B19">
        <w:rPr>
          <w:rFonts w:ascii="Times New Roman" w:eastAsia="Times New Roman" w:hAnsi="Times New Roman" w:cs="Times New Roman"/>
          <w:bCs/>
          <w:color w:val="000000"/>
          <w:sz w:val="24"/>
          <w:szCs w:val="24"/>
        </w:rPr>
        <w:t xml:space="preserve">, </w:t>
      </w:r>
      <w:proofErr w:type="spellStart"/>
      <w:r w:rsidRPr="00227B19">
        <w:rPr>
          <w:rFonts w:ascii="Times New Roman" w:eastAsia="Times New Roman" w:hAnsi="Times New Roman" w:cs="Times New Roman"/>
          <w:bCs/>
          <w:color w:val="000000"/>
          <w:sz w:val="24"/>
          <w:szCs w:val="24"/>
        </w:rPr>
        <w:t>Лужском</w:t>
      </w:r>
      <w:proofErr w:type="spellEnd"/>
      <w:r w:rsidRPr="00227B19">
        <w:rPr>
          <w:rFonts w:ascii="Times New Roman" w:eastAsia="Times New Roman" w:hAnsi="Times New Roman" w:cs="Times New Roman"/>
          <w:bCs/>
          <w:color w:val="000000"/>
          <w:sz w:val="24"/>
          <w:szCs w:val="24"/>
        </w:rPr>
        <w:t xml:space="preserve">, Приозерском, </w:t>
      </w:r>
      <w:proofErr w:type="spellStart"/>
      <w:r w:rsidRPr="00227B19">
        <w:rPr>
          <w:rFonts w:ascii="Times New Roman" w:eastAsia="Times New Roman" w:hAnsi="Times New Roman" w:cs="Times New Roman"/>
          <w:bCs/>
          <w:color w:val="000000"/>
          <w:sz w:val="24"/>
          <w:szCs w:val="24"/>
        </w:rPr>
        <w:t>Сланцевском</w:t>
      </w:r>
      <w:proofErr w:type="spellEnd"/>
      <w:r w:rsidRPr="00227B19">
        <w:rPr>
          <w:rFonts w:ascii="Times New Roman" w:eastAsia="Times New Roman" w:hAnsi="Times New Roman" w:cs="Times New Roman"/>
          <w:bCs/>
          <w:color w:val="000000"/>
          <w:sz w:val="24"/>
          <w:szCs w:val="24"/>
        </w:rPr>
        <w:t xml:space="preserve">, Тихвинском, </w:t>
      </w:r>
      <w:proofErr w:type="spellStart"/>
      <w:r w:rsidRPr="00227B19">
        <w:rPr>
          <w:rFonts w:ascii="Times New Roman" w:eastAsia="Times New Roman" w:hAnsi="Times New Roman" w:cs="Times New Roman"/>
          <w:bCs/>
          <w:color w:val="000000"/>
          <w:sz w:val="24"/>
          <w:szCs w:val="24"/>
        </w:rPr>
        <w:t>Тосненском</w:t>
      </w:r>
      <w:proofErr w:type="spellEnd"/>
      <w:r w:rsidRPr="00227B19">
        <w:rPr>
          <w:rFonts w:ascii="Times New Roman" w:eastAsia="Times New Roman" w:hAnsi="Times New Roman" w:cs="Times New Roman"/>
          <w:bCs/>
          <w:color w:val="000000"/>
          <w:sz w:val="24"/>
          <w:szCs w:val="24"/>
        </w:rPr>
        <w:t xml:space="preserve"> районах.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Фактически не обеспеченными оборудованными лицензированными объектами размещения отходов остались Кировский, </w:t>
      </w:r>
      <w:proofErr w:type="spellStart"/>
      <w:r w:rsidRPr="00227B19">
        <w:rPr>
          <w:rFonts w:ascii="Times New Roman" w:eastAsia="Times New Roman" w:hAnsi="Times New Roman" w:cs="Times New Roman"/>
          <w:bCs/>
          <w:color w:val="000000"/>
          <w:sz w:val="24"/>
          <w:szCs w:val="24"/>
        </w:rPr>
        <w:t>Лодейнопольский</w:t>
      </w:r>
      <w:proofErr w:type="spellEnd"/>
      <w:r w:rsidRPr="00227B19">
        <w:rPr>
          <w:rFonts w:ascii="Times New Roman" w:eastAsia="Times New Roman" w:hAnsi="Times New Roman" w:cs="Times New Roman"/>
          <w:bCs/>
          <w:color w:val="000000"/>
          <w:sz w:val="24"/>
          <w:szCs w:val="24"/>
        </w:rPr>
        <w:t xml:space="preserve">,  Ломоносовский, </w:t>
      </w:r>
      <w:proofErr w:type="spellStart"/>
      <w:r w:rsidRPr="00227B19">
        <w:rPr>
          <w:rFonts w:ascii="Times New Roman" w:eastAsia="Times New Roman" w:hAnsi="Times New Roman" w:cs="Times New Roman"/>
          <w:bCs/>
          <w:color w:val="000000"/>
          <w:sz w:val="24"/>
          <w:szCs w:val="24"/>
        </w:rPr>
        <w:t>Подпорожский</w:t>
      </w:r>
      <w:proofErr w:type="spellEnd"/>
      <w:r w:rsidRPr="00227B19">
        <w:rPr>
          <w:rFonts w:ascii="Times New Roman" w:eastAsia="Times New Roman" w:hAnsi="Times New Roman" w:cs="Times New Roman"/>
          <w:bCs/>
          <w:color w:val="000000"/>
          <w:sz w:val="24"/>
          <w:szCs w:val="24"/>
        </w:rPr>
        <w:t xml:space="preserve"> районы и </w:t>
      </w:r>
      <w:proofErr w:type="spellStart"/>
      <w:r w:rsidRPr="00227B19">
        <w:rPr>
          <w:rFonts w:ascii="Times New Roman" w:eastAsia="Times New Roman" w:hAnsi="Times New Roman" w:cs="Times New Roman"/>
          <w:bCs/>
          <w:color w:val="000000"/>
          <w:sz w:val="24"/>
          <w:szCs w:val="24"/>
        </w:rPr>
        <w:t>Сосновоборский</w:t>
      </w:r>
      <w:proofErr w:type="spellEnd"/>
      <w:r w:rsidRPr="00227B19">
        <w:rPr>
          <w:rFonts w:ascii="Times New Roman" w:eastAsia="Times New Roman" w:hAnsi="Times New Roman" w:cs="Times New Roman"/>
          <w:bCs/>
          <w:color w:val="000000"/>
          <w:sz w:val="24"/>
          <w:szCs w:val="24"/>
        </w:rPr>
        <w:t xml:space="preserve"> городской округ.</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Отходы Ломоносовского района и </w:t>
      </w:r>
      <w:proofErr w:type="spellStart"/>
      <w:r w:rsidRPr="00227B19">
        <w:rPr>
          <w:rFonts w:ascii="Times New Roman" w:eastAsia="Times New Roman" w:hAnsi="Times New Roman" w:cs="Times New Roman"/>
          <w:bCs/>
          <w:color w:val="000000"/>
          <w:sz w:val="24"/>
          <w:szCs w:val="24"/>
        </w:rPr>
        <w:t>Сосновоборского</w:t>
      </w:r>
      <w:proofErr w:type="spellEnd"/>
      <w:r w:rsidRPr="00227B19">
        <w:rPr>
          <w:rFonts w:ascii="Times New Roman" w:eastAsia="Times New Roman" w:hAnsi="Times New Roman" w:cs="Times New Roman"/>
          <w:bCs/>
          <w:color w:val="000000"/>
          <w:sz w:val="24"/>
          <w:szCs w:val="24"/>
        </w:rPr>
        <w:t xml:space="preserve"> городского округа размещали на лицензированных объектах в Гатчинском, </w:t>
      </w:r>
      <w:proofErr w:type="spellStart"/>
      <w:r w:rsidRPr="00227B19">
        <w:rPr>
          <w:rFonts w:ascii="Times New Roman" w:eastAsia="Times New Roman" w:hAnsi="Times New Roman" w:cs="Times New Roman"/>
          <w:bCs/>
          <w:color w:val="000000"/>
          <w:sz w:val="24"/>
          <w:szCs w:val="24"/>
        </w:rPr>
        <w:t>Волосовском</w:t>
      </w:r>
      <w:proofErr w:type="spellEnd"/>
      <w:r w:rsidRPr="00227B19">
        <w:rPr>
          <w:rFonts w:ascii="Times New Roman" w:eastAsia="Times New Roman" w:hAnsi="Times New Roman" w:cs="Times New Roman"/>
          <w:bCs/>
          <w:color w:val="000000"/>
          <w:sz w:val="24"/>
          <w:szCs w:val="24"/>
        </w:rPr>
        <w:t xml:space="preserve"> и </w:t>
      </w:r>
      <w:proofErr w:type="spellStart"/>
      <w:r w:rsidRPr="00227B19">
        <w:rPr>
          <w:rFonts w:ascii="Times New Roman" w:eastAsia="Times New Roman" w:hAnsi="Times New Roman" w:cs="Times New Roman"/>
          <w:bCs/>
          <w:color w:val="000000"/>
          <w:sz w:val="24"/>
          <w:szCs w:val="24"/>
        </w:rPr>
        <w:t>Кингисеппском</w:t>
      </w:r>
      <w:proofErr w:type="spellEnd"/>
      <w:r w:rsidRPr="00227B19">
        <w:rPr>
          <w:rFonts w:ascii="Times New Roman" w:eastAsia="Times New Roman" w:hAnsi="Times New Roman" w:cs="Times New Roman"/>
          <w:bCs/>
          <w:color w:val="000000"/>
          <w:sz w:val="24"/>
          <w:szCs w:val="24"/>
        </w:rPr>
        <w:t xml:space="preserve"> районах, а также Санкт-Петербургском ГУП «Завод МПБО-2».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Для размещения отходов в Кировском районе использовалась временная площадка на 5 км </w:t>
      </w:r>
      <w:proofErr w:type="spellStart"/>
      <w:r w:rsidRPr="00227B19">
        <w:rPr>
          <w:rFonts w:ascii="Times New Roman" w:eastAsia="Times New Roman" w:hAnsi="Times New Roman" w:cs="Times New Roman"/>
          <w:bCs/>
          <w:color w:val="000000"/>
          <w:sz w:val="24"/>
          <w:szCs w:val="24"/>
        </w:rPr>
        <w:t>Мгинского</w:t>
      </w:r>
      <w:proofErr w:type="spellEnd"/>
      <w:r w:rsidRPr="00227B19">
        <w:rPr>
          <w:rFonts w:ascii="Times New Roman" w:eastAsia="Times New Roman" w:hAnsi="Times New Roman" w:cs="Times New Roman"/>
          <w:bCs/>
          <w:color w:val="000000"/>
          <w:sz w:val="24"/>
          <w:szCs w:val="24"/>
        </w:rPr>
        <w:t xml:space="preserve"> шоссе. В </w:t>
      </w:r>
      <w:proofErr w:type="spellStart"/>
      <w:r w:rsidRPr="00227B19">
        <w:rPr>
          <w:rFonts w:ascii="Times New Roman" w:eastAsia="Times New Roman" w:hAnsi="Times New Roman" w:cs="Times New Roman"/>
          <w:bCs/>
          <w:color w:val="000000"/>
          <w:sz w:val="24"/>
          <w:szCs w:val="24"/>
        </w:rPr>
        <w:t>Лодейнопольском</w:t>
      </w:r>
      <w:proofErr w:type="spellEnd"/>
      <w:r w:rsidRPr="00227B19">
        <w:rPr>
          <w:rFonts w:ascii="Times New Roman" w:eastAsia="Times New Roman" w:hAnsi="Times New Roman" w:cs="Times New Roman"/>
          <w:bCs/>
          <w:color w:val="000000"/>
          <w:sz w:val="24"/>
          <w:szCs w:val="24"/>
        </w:rPr>
        <w:t xml:space="preserve"> районе отходы размещали на объекте ООО «</w:t>
      </w:r>
      <w:proofErr w:type="spellStart"/>
      <w:r w:rsidRPr="00227B19">
        <w:rPr>
          <w:rFonts w:ascii="Times New Roman" w:eastAsia="Times New Roman" w:hAnsi="Times New Roman" w:cs="Times New Roman"/>
          <w:bCs/>
          <w:color w:val="000000"/>
          <w:sz w:val="24"/>
          <w:szCs w:val="24"/>
        </w:rPr>
        <w:t>Спецтранс</w:t>
      </w:r>
      <w:proofErr w:type="spellEnd"/>
      <w:r w:rsidRPr="00227B19">
        <w:rPr>
          <w:rFonts w:ascii="Times New Roman" w:eastAsia="Times New Roman" w:hAnsi="Times New Roman" w:cs="Times New Roman"/>
          <w:bCs/>
          <w:color w:val="000000"/>
          <w:sz w:val="24"/>
          <w:szCs w:val="24"/>
        </w:rPr>
        <w:t xml:space="preserve">», обладавшем лицензией до декабря 2013 года, новая лицензия до настоящего времени не получена. В </w:t>
      </w:r>
      <w:proofErr w:type="spellStart"/>
      <w:r w:rsidRPr="00227B19">
        <w:rPr>
          <w:rFonts w:ascii="Times New Roman" w:eastAsia="Times New Roman" w:hAnsi="Times New Roman" w:cs="Times New Roman"/>
          <w:bCs/>
          <w:color w:val="000000"/>
          <w:sz w:val="24"/>
          <w:szCs w:val="24"/>
        </w:rPr>
        <w:t>Подпорожском</w:t>
      </w:r>
      <w:proofErr w:type="spellEnd"/>
      <w:r w:rsidRPr="00227B19">
        <w:rPr>
          <w:rFonts w:ascii="Times New Roman" w:eastAsia="Times New Roman" w:hAnsi="Times New Roman" w:cs="Times New Roman"/>
          <w:bCs/>
          <w:color w:val="000000"/>
          <w:sz w:val="24"/>
          <w:szCs w:val="24"/>
        </w:rPr>
        <w:t xml:space="preserve"> районе отходы размещали на объекте ЗАО «</w:t>
      </w:r>
      <w:proofErr w:type="spellStart"/>
      <w:r w:rsidRPr="00227B19">
        <w:rPr>
          <w:rFonts w:ascii="Times New Roman" w:eastAsia="Times New Roman" w:hAnsi="Times New Roman" w:cs="Times New Roman"/>
          <w:bCs/>
          <w:color w:val="000000"/>
          <w:sz w:val="24"/>
          <w:szCs w:val="24"/>
        </w:rPr>
        <w:t>Важинский</w:t>
      </w:r>
      <w:proofErr w:type="spellEnd"/>
      <w:r w:rsidRPr="00227B19">
        <w:rPr>
          <w:rFonts w:ascii="Times New Roman" w:eastAsia="Times New Roman" w:hAnsi="Times New Roman" w:cs="Times New Roman"/>
          <w:bCs/>
          <w:color w:val="000000"/>
          <w:sz w:val="24"/>
          <w:szCs w:val="24"/>
        </w:rPr>
        <w:t xml:space="preserve"> гравийно-щебеночный завод», предназначенном для рекультивации.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Всего на не имеющих разрешительной документации объектах в первом квартале 2016 года размещено порядка 144,9 тыс.куб.м муниципальных ТБО.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5. В разрезе Ленинградской области суммарные затраты на утилизацию муниципальных твердых бытовых отходов обеспечены платежами населения,  бюджет утилизации муниципальных ТБО незначительно </w:t>
      </w:r>
      <w:proofErr w:type="spellStart"/>
      <w:r w:rsidRPr="00227B19">
        <w:rPr>
          <w:rFonts w:ascii="Times New Roman" w:eastAsia="Times New Roman" w:hAnsi="Times New Roman" w:cs="Times New Roman"/>
          <w:bCs/>
          <w:color w:val="000000"/>
          <w:sz w:val="24"/>
          <w:szCs w:val="24"/>
        </w:rPr>
        <w:t>профицитный</w:t>
      </w:r>
      <w:proofErr w:type="spellEnd"/>
      <w:r w:rsidRPr="00227B19">
        <w:rPr>
          <w:rFonts w:ascii="Times New Roman" w:eastAsia="Times New Roman" w:hAnsi="Times New Roman" w:cs="Times New Roman"/>
          <w:bCs/>
          <w:color w:val="000000"/>
          <w:sz w:val="24"/>
          <w:szCs w:val="24"/>
        </w:rPr>
        <w:t>.</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Общие платежи в сфере оборота муниципальных ТБО составили 300,73 млн. руб. (в первом квартале 2015 года – 280,0 млн.руб.). Сумма платежей выросла по сравнению с сопоставимым периодом прошлого года на  20,7 млн. руб. или 9,3%, что соответствует уровню инфляции.</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proofErr w:type="spellStart"/>
      <w:r w:rsidRPr="00227B19">
        <w:rPr>
          <w:rFonts w:ascii="Times New Roman" w:eastAsia="Times New Roman" w:hAnsi="Times New Roman" w:cs="Times New Roman"/>
          <w:bCs/>
          <w:color w:val="000000"/>
          <w:sz w:val="24"/>
          <w:szCs w:val="24"/>
        </w:rPr>
        <w:t>Общеобластной</w:t>
      </w:r>
      <w:proofErr w:type="spellEnd"/>
      <w:r w:rsidRPr="00227B19">
        <w:rPr>
          <w:rFonts w:ascii="Times New Roman" w:eastAsia="Times New Roman" w:hAnsi="Times New Roman" w:cs="Times New Roman"/>
          <w:bCs/>
          <w:color w:val="000000"/>
          <w:sz w:val="24"/>
          <w:szCs w:val="24"/>
        </w:rPr>
        <w:t xml:space="preserve"> </w:t>
      </w:r>
      <w:proofErr w:type="spellStart"/>
      <w:r w:rsidRPr="00227B19">
        <w:rPr>
          <w:rFonts w:ascii="Times New Roman" w:eastAsia="Times New Roman" w:hAnsi="Times New Roman" w:cs="Times New Roman"/>
          <w:bCs/>
          <w:color w:val="000000"/>
          <w:sz w:val="24"/>
          <w:szCs w:val="24"/>
        </w:rPr>
        <w:t>профицит</w:t>
      </w:r>
      <w:proofErr w:type="spellEnd"/>
      <w:r w:rsidRPr="00227B19">
        <w:rPr>
          <w:rFonts w:ascii="Times New Roman" w:eastAsia="Times New Roman" w:hAnsi="Times New Roman" w:cs="Times New Roman"/>
          <w:bCs/>
          <w:color w:val="000000"/>
          <w:sz w:val="24"/>
          <w:szCs w:val="24"/>
        </w:rPr>
        <w:t xml:space="preserve"> бюджета в сфере обращения с отходами (платежи населения превышают выплаты организациям за транспортировку и размещение отходов) по итогам 1 квартала 2015 года составляет 31 млн. рублей (10,3 %). Выявленное превышение покрывает затраты на ликвидацию органами местного самоуправления несанкционированных свалок и мероприятия по санитарной очистке территорий. С учетом затрат муниципальных бюджетов на ликвидацию самовольных свалок (11,9 млн. руб.) положительное сальдо бюджета схемы оборота муниципальных ТБО области равно 19,1 млн. руб.</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6. Общий объем затрат местных бюджетов на ликвидацию несанкционированных свалок в 1 квартале 2016 года составил порядка 11,9 млн. рублей. По данным отчетности за первый квартал 2016 года ликвидированы 123 свалки общим объемом около 5,3 тысяч куб. метров отходов. Ожидается увеличение данных показателей во 2-м и 3-м кварталах года.</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7. Тарифы на транспортирование и размещение имели тенденции роста в пределах показателя инфляции. Средневзвешенный тариф на транспортирование отходов составил 367,7 руб./м. куб. (в 2015 г. – 290 руб./м. куб.). Размах значений тарифов на транспортирование отходов из разных поселений остается очень высоким: от 100 до 1000 руб./м3.</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Число организаций-транспортировщиков отходов населения составило 111 (в 1 квартале 2015 года - 107 организаций). В целом по области преобладает схема транспортирования отходов: одно поселение – один перевозчик, что снижает рентабельность перевозок и способствует повышению тарифов на перевозки.</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8. Тарифы на захоронение (размещение) ТБО регулируются Комитетом по тарифам и ценовой политике Ленинградской области (</w:t>
      </w:r>
      <w:proofErr w:type="spellStart"/>
      <w:r w:rsidRPr="00227B19">
        <w:rPr>
          <w:rFonts w:ascii="Times New Roman" w:eastAsia="Times New Roman" w:hAnsi="Times New Roman" w:cs="Times New Roman"/>
          <w:bCs/>
          <w:color w:val="000000"/>
          <w:sz w:val="24"/>
          <w:szCs w:val="24"/>
        </w:rPr>
        <w:t>ЛенРТК</w:t>
      </w:r>
      <w:proofErr w:type="spellEnd"/>
      <w:r w:rsidRPr="00227B19">
        <w:rPr>
          <w:rFonts w:ascii="Times New Roman" w:eastAsia="Times New Roman" w:hAnsi="Times New Roman" w:cs="Times New Roman"/>
          <w:bCs/>
          <w:color w:val="000000"/>
          <w:sz w:val="24"/>
          <w:szCs w:val="24"/>
        </w:rPr>
        <w:t>), для полигона ООО «Новый Свет-Эко» - Комитетом по тарифам Санкт-Петербурга. На 2016 год утверждены тарифы для всех лицензированных объектов размещения отходов, а также для одного нелицензированного объекта (ООО «</w:t>
      </w:r>
      <w:proofErr w:type="spellStart"/>
      <w:r w:rsidRPr="00227B19">
        <w:rPr>
          <w:rFonts w:ascii="Times New Roman" w:eastAsia="Times New Roman" w:hAnsi="Times New Roman" w:cs="Times New Roman"/>
          <w:bCs/>
          <w:color w:val="000000"/>
          <w:sz w:val="24"/>
          <w:szCs w:val="24"/>
        </w:rPr>
        <w:t>Спецтранс</w:t>
      </w:r>
      <w:proofErr w:type="spellEnd"/>
      <w:r w:rsidRPr="00227B19">
        <w:rPr>
          <w:rFonts w:ascii="Times New Roman" w:eastAsia="Times New Roman" w:hAnsi="Times New Roman" w:cs="Times New Roman"/>
          <w:bCs/>
          <w:color w:val="000000"/>
          <w:sz w:val="24"/>
          <w:szCs w:val="24"/>
        </w:rPr>
        <w:t xml:space="preserve">» в </w:t>
      </w:r>
      <w:proofErr w:type="spellStart"/>
      <w:r w:rsidRPr="00227B19">
        <w:rPr>
          <w:rFonts w:ascii="Times New Roman" w:eastAsia="Times New Roman" w:hAnsi="Times New Roman" w:cs="Times New Roman"/>
          <w:bCs/>
          <w:color w:val="000000"/>
          <w:sz w:val="24"/>
          <w:szCs w:val="24"/>
        </w:rPr>
        <w:t>Лодейнопольском</w:t>
      </w:r>
      <w:proofErr w:type="spellEnd"/>
      <w:r w:rsidRPr="00227B19">
        <w:rPr>
          <w:rFonts w:ascii="Times New Roman" w:eastAsia="Times New Roman" w:hAnsi="Times New Roman" w:cs="Times New Roman"/>
          <w:bCs/>
          <w:color w:val="000000"/>
          <w:sz w:val="24"/>
          <w:szCs w:val="24"/>
        </w:rPr>
        <w:t xml:space="preserve"> районе).  Тарифы на </w:t>
      </w:r>
      <w:r w:rsidRPr="00227B19">
        <w:rPr>
          <w:rFonts w:ascii="Times New Roman" w:eastAsia="Times New Roman" w:hAnsi="Times New Roman" w:cs="Times New Roman"/>
          <w:bCs/>
          <w:color w:val="000000"/>
          <w:sz w:val="24"/>
          <w:szCs w:val="24"/>
        </w:rPr>
        <w:lastRenderedPageBreak/>
        <w:t xml:space="preserve">размещение отходов в весовых показателях утверждены в настоящее время для следующих объектов: полигоны ОАО «Управляющая компания по обращению с отходами в Ленинградской области» (4 объекта), ООО «Авто-Беркут», ООО «Новый Свет-Эко».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Согласно приказам </w:t>
      </w:r>
      <w:proofErr w:type="spellStart"/>
      <w:r w:rsidRPr="00227B19">
        <w:rPr>
          <w:rFonts w:ascii="Times New Roman" w:eastAsia="Times New Roman" w:hAnsi="Times New Roman" w:cs="Times New Roman"/>
          <w:bCs/>
          <w:color w:val="000000"/>
          <w:sz w:val="24"/>
          <w:szCs w:val="24"/>
        </w:rPr>
        <w:t>ЛенРТК</w:t>
      </w:r>
      <w:proofErr w:type="spellEnd"/>
      <w:r w:rsidRPr="00227B19">
        <w:rPr>
          <w:rFonts w:ascii="Times New Roman" w:eastAsia="Times New Roman" w:hAnsi="Times New Roman" w:cs="Times New Roman"/>
          <w:bCs/>
          <w:color w:val="000000"/>
          <w:sz w:val="24"/>
          <w:szCs w:val="24"/>
        </w:rPr>
        <w:t xml:space="preserve"> увеличение тарифов предусматривается в 2016 году однократно с 01 июля, за исключением полигона ОАО «Управляющая компания по обращению с отходами в Ленинградской области» в </w:t>
      </w:r>
      <w:proofErr w:type="spellStart"/>
      <w:r w:rsidRPr="00227B19">
        <w:rPr>
          <w:rFonts w:ascii="Times New Roman" w:eastAsia="Times New Roman" w:hAnsi="Times New Roman" w:cs="Times New Roman"/>
          <w:bCs/>
          <w:color w:val="000000"/>
          <w:sz w:val="24"/>
          <w:szCs w:val="24"/>
        </w:rPr>
        <w:t>Волховском</w:t>
      </w:r>
      <w:proofErr w:type="spellEnd"/>
      <w:r w:rsidRPr="00227B19">
        <w:rPr>
          <w:rFonts w:ascii="Times New Roman" w:eastAsia="Times New Roman" w:hAnsi="Times New Roman" w:cs="Times New Roman"/>
          <w:bCs/>
          <w:color w:val="000000"/>
          <w:sz w:val="24"/>
          <w:szCs w:val="24"/>
        </w:rPr>
        <w:t xml:space="preserve"> районе. Согласно приказу </w:t>
      </w:r>
      <w:proofErr w:type="spellStart"/>
      <w:r w:rsidRPr="00227B19">
        <w:rPr>
          <w:rFonts w:ascii="Times New Roman" w:eastAsia="Times New Roman" w:hAnsi="Times New Roman" w:cs="Times New Roman"/>
          <w:bCs/>
          <w:color w:val="000000"/>
          <w:sz w:val="24"/>
          <w:szCs w:val="24"/>
        </w:rPr>
        <w:t>ЛенРТК</w:t>
      </w:r>
      <w:proofErr w:type="spellEnd"/>
      <w:r w:rsidRPr="00227B19">
        <w:rPr>
          <w:rFonts w:ascii="Times New Roman" w:eastAsia="Times New Roman" w:hAnsi="Times New Roman" w:cs="Times New Roman"/>
          <w:bCs/>
          <w:color w:val="000000"/>
          <w:sz w:val="24"/>
          <w:szCs w:val="24"/>
        </w:rPr>
        <w:t xml:space="preserve"> от 30.07.2013 № 120-п предусматривается увеличение тарифа на услуги по захоронению отходов, оказываемых данным предприятием, в 2016 году с 827,6 руб./тонна до 869 руб./тонна (на 5 %). Также согласно распоряжению Комитета по тарифам Санкт-Петербурга от 24.11.2014 № 330-р в с 2016 году произошло увеличение тарифа на захоронение отходов, оказываемого ООО «Новый Свет-Эко», с 690,6 руб./тонна до 739,21 руб./тонна (на 7 %).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Средний тариф для организаций, осуществляющих весовой учет отходов, на 01.01.2016 года составил 695,2 руб./тонна при разбросе значений от 466,27 руб./тонна (ООО «Авто-Беркут») до 871,58 руб./тонна (полигон г. Сланцы ОАО «Управляющая компания по обращению с отходами в Ленинградской области»). За 1 квартал в целом для организаций, осуществляющих весовой учет отходов, рост тарифов составил 1,3 %.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Средний тариф на размещение отходов для организаций, принимающих отходы по объему, в 1 квартале 2016 года не изменился и составил 101,4 руб./куб.м. Тарифы для разных организаций различаются почти в 3 раза: от 58,73 руб./куб.м. на полигоне ООО «Благоустройство» вблизи г. Пикалево до 144,41 руб./куб.м. на полигоне ООО «РАСЭМ» Выборгский район.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9. Средневзвешенная себестоимость утилизации одного кубометра ТБО по области по сравнению с сопоставимым периодом существенно выросла и составила 428,40 руб./куб.м (в 1 кв. 2015 года – 375  руб./куб.м). Разброс значений себестоимости крайне разнится по поселениям. Себестоимость утилизации отходов остается высокой.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В</w:t>
      </w:r>
      <w:r w:rsidRPr="00227B19">
        <w:rPr>
          <w:rFonts w:ascii="Times New Roman" w:eastAsia="Times New Roman" w:hAnsi="Times New Roman" w:cs="Times New Roman"/>
          <w:bCs/>
          <w:color w:val="000000"/>
          <w:sz w:val="24"/>
          <w:szCs w:val="24"/>
        </w:rPr>
        <w:t xml:space="preserve"> соответствии с Федеральным законом  от 29.12.2014 года № 458-ФЗ «О внесении </w:t>
      </w:r>
      <w:r w:rsidR="008B3901">
        <w:rPr>
          <w:rFonts w:ascii="Times New Roman" w:eastAsia="Times New Roman" w:hAnsi="Times New Roman" w:cs="Times New Roman"/>
          <w:bCs/>
          <w:color w:val="000000"/>
          <w:sz w:val="24"/>
          <w:szCs w:val="24"/>
        </w:rPr>
        <w:t xml:space="preserve">изменений </w:t>
      </w:r>
      <w:bookmarkStart w:id="0" w:name="_GoBack"/>
      <w:bookmarkEnd w:id="0"/>
      <w:r w:rsidRPr="00227B19">
        <w:rPr>
          <w:rFonts w:ascii="Times New Roman" w:eastAsia="Times New Roman" w:hAnsi="Times New Roman" w:cs="Times New Roman"/>
          <w:bCs/>
          <w:color w:val="000000"/>
          <w:sz w:val="24"/>
          <w:szCs w:val="24"/>
        </w:rPr>
        <w:t>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 01.01.2016 года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отнесена к</w:t>
      </w:r>
      <w:proofErr w:type="gramEnd"/>
      <w:r w:rsidRPr="00227B19">
        <w:rPr>
          <w:rFonts w:ascii="Times New Roman" w:eastAsia="Times New Roman" w:hAnsi="Times New Roman" w:cs="Times New Roman"/>
          <w:bCs/>
          <w:color w:val="000000"/>
          <w:sz w:val="24"/>
          <w:szCs w:val="24"/>
        </w:rPr>
        <w:t xml:space="preserve"> полномочиям субъектов Российской Федерации. Отраслевым органом исполнительной власти Ленинградской области, осуществляющим государственное управление и реализацию полномочий Ленинградской области в сфере обращения с отходами, в соответствии с Положением, утвержденным постановлением Правительства Ленинградской области от 04.04.2016 № 85, является Управление Ленинградской области по организации и контролю деятельности по обращению с отходами. </w:t>
      </w:r>
      <w:r>
        <w:rPr>
          <w:rFonts w:ascii="Times New Roman" w:eastAsia="Times New Roman" w:hAnsi="Times New Roman" w:cs="Times New Roman"/>
          <w:bCs/>
          <w:color w:val="000000"/>
          <w:sz w:val="24"/>
          <w:szCs w:val="24"/>
        </w:rPr>
        <w:t xml:space="preserve">Таким образом, начиная со второго квартала 2016 года, </w:t>
      </w:r>
      <w:r w:rsidRPr="00227B19">
        <w:rPr>
          <w:rFonts w:ascii="Times New Roman" w:eastAsia="Times New Roman" w:hAnsi="Times New Roman" w:cs="Times New Roman"/>
          <w:bCs/>
          <w:color w:val="000000"/>
          <w:sz w:val="24"/>
          <w:szCs w:val="24"/>
        </w:rPr>
        <w:t>организация деятельности по сбору, транспортированию, обработке, утилизации, обезвреживанию и захоронению твердых коммунальных отходов относится к полномочиям Управлени</w:t>
      </w:r>
      <w:r>
        <w:rPr>
          <w:rFonts w:ascii="Times New Roman" w:eastAsia="Times New Roman" w:hAnsi="Times New Roman" w:cs="Times New Roman"/>
          <w:bCs/>
          <w:color w:val="000000"/>
          <w:sz w:val="24"/>
          <w:szCs w:val="24"/>
        </w:rPr>
        <w:t xml:space="preserve">я </w:t>
      </w:r>
      <w:r w:rsidRPr="00227B19">
        <w:rPr>
          <w:rFonts w:ascii="Times New Roman" w:eastAsia="Times New Roman" w:hAnsi="Times New Roman" w:cs="Times New Roman"/>
          <w:bCs/>
          <w:color w:val="000000"/>
          <w:sz w:val="24"/>
          <w:szCs w:val="24"/>
        </w:rPr>
        <w:t xml:space="preserve">Ленинградской области по организации и контролю деятельности по обращению с отходами.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p>
    <w:sectPr w:rsidR="00227B19" w:rsidRPr="00227B19" w:rsidSect="00444B9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20C" w:rsidRDefault="00D6720C" w:rsidP="00401258">
      <w:pPr>
        <w:spacing w:after="0" w:line="240" w:lineRule="auto"/>
      </w:pPr>
      <w:r>
        <w:separator/>
      </w:r>
    </w:p>
  </w:endnote>
  <w:endnote w:type="continuationSeparator" w:id="0">
    <w:p w:rsidR="00D6720C" w:rsidRDefault="00D6720C" w:rsidP="00401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52F" w:rsidRDefault="0066452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52F" w:rsidRDefault="0066452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52F" w:rsidRDefault="0066452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20C" w:rsidRDefault="00D6720C" w:rsidP="00401258">
      <w:pPr>
        <w:spacing w:after="0" w:line="240" w:lineRule="auto"/>
      </w:pPr>
      <w:r>
        <w:separator/>
      </w:r>
    </w:p>
  </w:footnote>
  <w:footnote w:type="continuationSeparator" w:id="0">
    <w:p w:rsidR="00D6720C" w:rsidRDefault="00D6720C" w:rsidP="004012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52F" w:rsidRDefault="0066452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252354"/>
      <w:docPartObj>
        <w:docPartGallery w:val="Page Numbers (Top of Page)"/>
        <w:docPartUnique/>
      </w:docPartObj>
    </w:sdtPr>
    <w:sdtContent>
      <w:p w:rsidR="0066452F" w:rsidRDefault="00444B98">
        <w:pPr>
          <w:pStyle w:val="a7"/>
          <w:jc w:val="center"/>
        </w:pPr>
        <w:r>
          <w:fldChar w:fldCharType="begin"/>
        </w:r>
        <w:r w:rsidR="0066452F">
          <w:instrText>PAGE   \* MERGEFORMAT</w:instrText>
        </w:r>
        <w:r>
          <w:fldChar w:fldCharType="separate"/>
        </w:r>
        <w:r w:rsidR="00042973">
          <w:rPr>
            <w:noProof/>
          </w:rPr>
          <w:t>1</w:t>
        </w:r>
        <w:r>
          <w:fldChar w:fldCharType="end"/>
        </w:r>
      </w:p>
    </w:sdtContent>
  </w:sdt>
  <w:p w:rsidR="001A0BA5" w:rsidRDefault="001A0BA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52F" w:rsidRDefault="0066452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D614FC"/>
    <w:rsid w:val="00042973"/>
    <w:rsid w:val="00085F2C"/>
    <w:rsid w:val="000B5F6B"/>
    <w:rsid w:val="0016235F"/>
    <w:rsid w:val="001A0BA5"/>
    <w:rsid w:val="00227B19"/>
    <w:rsid w:val="002E4E2E"/>
    <w:rsid w:val="003629B4"/>
    <w:rsid w:val="003B5B7C"/>
    <w:rsid w:val="00401258"/>
    <w:rsid w:val="00442027"/>
    <w:rsid w:val="00444B98"/>
    <w:rsid w:val="004C02B3"/>
    <w:rsid w:val="005C31B6"/>
    <w:rsid w:val="0066452F"/>
    <w:rsid w:val="006719DC"/>
    <w:rsid w:val="006D28A0"/>
    <w:rsid w:val="00710375"/>
    <w:rsid w:val="007E6D2F"/>
    <w:rsid w:val="00822E41"/>
    <w:rsid w:val="008B3901"/>
    <w:rsid w:val="008E30C4"/>
    <w:rsid w:val="00933755"/>
    <w:rsid w:val="00A92BE2"/>
    <w:rsid w:val="00BD6798"/>
    <w:rsid w:val="00C249EE"/>
    <w:rsid w:val="00C33ADC"/>
    <w:rsid w:val="00C658E5"/>
    <w:rsid w:val="00CC2917"/>
    <w:rsid w:val="00CE319E"/>
    <w:rsid w:val="00D02482"/>
    <w:rsid w:val="00D556C8"/>
    <w:rsid w:val="00D614FC"/>
    <w:rsid w:val="00D6720C"/>
    <w:rsid w:val="00DD43FD"/>
    <w:rsid w:val="00E83BAD"/>
    <w:rsid w:val="00E90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19DC"/>
    <w:pPr>
      <w:spacing w:after="0" w:line="240" w:lineRule="auto"/>
      <w:jc w:val="center"/>
    </w:pPr>
    <w:rPr>
      <w:rFonts w:ascii="Times New Roman" w:eastAsia="Times New Roman" w:hAnsi="Times New Roman" w:cs="Times New Roman"/>
      <w:b/>
      <w:sz w:val="24"/>
      <w:szCs w:val="20"/>
    </w:rPr>
  </w:style>
  <w:style w:type="character" w:customStyle="1" w:styleId="a4">
    <w:name w:val="Основной текст Знак"/>
    <w:basedOn w:val="a0"/>
    <w:link w:val="a3"/>
    <w:rsid w:val="006719DC"/>
    <w:rPr>
      <w:rFonts w:ascii="Times New Roman" w:eastAsia="Times New Roman" w:hAnsi="Times New Roman" w:cs="Times New Roman"/>
      <w:b/>
      <w:sz w:val="24"/>
      <w:szCs w:val="20"/>
    </w:rPr>
  </w:style>
  <w:style w:type="paragraph" w:styleId="2">
    <w:name w:val="Body Text 2"/>
    <w:basedOn w:val="a"/>
    <w:link w:val="20"/>
    <w:rsid w:val="006719D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6719DC"/>
    <w:rPr>
      <w:rFonts w:ascii="Times New Roman" w:eastAsia="Times New Roman" w:hAnsi="Times New Roman" w:cs="Times New Roman"/>
      <w:sz w:val="24"/>
      <w:szCs w:val="24"/>
    </w:rPr>
  </w:style>
  <w:style w:type="paragraph" w:styleId="a5">
    <w:name w:val="Body Text Indent"/>
    <w:basedOn w:val="a"/>
    <w:link w:val="a6"/>
    <w:unhideWhenUsed/>
    <w:rsid w:val="002E4E2E"/>
    <w:pPr>
      <w:spacing w:after="120"/>
      <w:ind w:left="283"/>
    </w:pPr>
  </w:style>
  <w:style w:type="character" w:customStyle="1" w:styleId="a6">
    <w:name w:val="Основной текст с отступом Знак"/>
    <w:basedOn w:val="a0"/>
    <w:link w:val="a5"/>
    <w:rsid w:val="002E4E2E"/>
  </w:style>
  <w:style w:type="paragraph" w:styleId="a7">
    <w:name w:val="header"/>
    <w:basedOn w:val="a"/>
    <w:link w:val="a8"/>
    <w:uiPriority w:val="99"/>
    <w:unhideWhenUsed/>
    <w:rsid w:val="004012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1258"/>
  </w:style>
  <w:style w:type="paragraph" w:styleId="a9">
    <w:name w:val="footer"/>
    <w:basedOn w:val="a"/>
    <w:link w:val="aa"/>
    <w:uiPriority w:val="99"/>
    <w:unhideWhenUsed/>
    <w:rsid w:val="004012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12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E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19DC"/>
    <w:pPr>
      <w:spacing w:after="0" w:line="240" w:lineRule="auto"/>
      <w:jc w:val="center"/>
    </w:pPr>
    <w:rPr>
      <w:rFonts w:ascii="Times New Roman" w:eastAsia="Times New Roman" w:hAnsi="Times New Roman" w:cs="Times New Roman"/>
      <w:b/>
      <w:sz w:val="24"/>
      <w:szCs w:val="20"/>
    </w:rPr>
  </w:style>
  <w:style w:type="character" w:customStyle="1" w:styleId="a4">
    <w:name w:val="Основной текст Знак"/>
    <w:basedOn w:val="a0"/>
    <w:link w:val="a3"/>
    <w:rsid w:val="006719DC"/>
    <w:rPr>
      <w:rFonts w:ascii="Times New Roman" w:eastAsia="Times New Roman" w:hAnsi="Times New Roman" w:cs="Times New Roman"/>
      <w:b/>
      <w:sz w:val="24"/>
      <w:szCs w:val="20"/>
    </w:rPr>
  </w:style>
  <w:style w:type="paragraph" w:styleId="2">
    <w:name w:val="Body Text 2"/>
    <w:basedOn w:val="a"/>
    <w:link w:val="20"/>
    <w:rsid w:val="006719D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6719DC"/>
    <w:rPr>
      <w:rFonts w:ascii="Times New Roman" w:eastAsia="Times New Roman" w:hAnsi="Times New Roman" w:cs="Times New Roman"/>
      <w:sz w:val="24"/>
      <w:szCs w:val="24"/>
    </w:rPr>
  </w:style>
  <w:style w:type="paragraph" w:styleId="a5">
    <w:name w:val="Body Text Indent"/>
    <w:basedOn w:val="a"/>
    <w:link w:val="a6"/>
    <w:unhideWhenUsed/>
    <w:rsid w:val="002E4E2E"/>
    <w:pPr>
      <w:spacing w:after="120"/>
      <w:ind w:left="283"/>
    </w:pPr>
  </w:style>
  <w:style w:type="character" w:customStyle="1" w:styleId="a6">
    <w:name w:val="Основной текст с отступом Знак"/>
    <w:basedOn w:val="a0"/>
    <w:link w:val="a5"/>
    <w:rsid w:val="002E4E2E"/>
  </w:style>
  <w:style w:type="paragraph" w:styleId="a7">
    <w:name w:val="header"/>
    <w:basedOn w:val="a"/>
    <w:link w:val="a8"/>
    <w:uiPriority w:val="99"/>
    <w:unhideWhenUsed/>
    <w:rsid w:val="004012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1258"/>
  </w:style>
  <w:style w:type="paragraph" w:styleId="a9">
    <w:name w:val="footer"/>
    <w:basedOn w:val="a"/>
    <w:link w:val="aa"/>
    <w:uiPriority w:val="99"/>
    <w:unhideWhenUsed/>
    <w:rsid w:val="004012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1258"/>
  </w:style>
</w:styles>
</file>

<file path=word/webSettings.xml><?xml version="1.0" encoding="utf-8"?>
<w:webSettings xmlns:r="http://schemas.openxmlformats.org/officeDocument/2006/relationships" xmlns:w="http://schemas.openxmlformats.org/wordprocessingml/2006/main">
  <w:divs>
    <w:div w:id="8095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86FCE-F624-4023-982D-377789BC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7787</Words>
  <Characters>44387</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52070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Александровна Калетюк</dc:creator>
  <cp:lastModifiedBy>ecology</cp:lastModifiedBy>
  <cp:revision>2</cp:revision>
  <cp:lastPrinted>2016-07-19T10:04:00Z</cp:lastPrinted>
  <dcterms:created xsi:type="dcterms:W3CDTF">2016-07-29T09:25:00Z</dcterms:created>
  <dcterms:modified xsi:type="dcterms:W3CDTF">2016-07-29T09:25:00Z</dcterms:modified>
</cp:coreProperties>
</file>