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F9" w:rsidRPr="00957B6C" w:rsidRDefault="00AC17F9" w:rsidP="00426815">
      <w:pPr>
        <w:pStyle w:val="Default"/>
        <w:jc w:val="center"/>
        <w:rPr>
          <w:b/>
          <w:color w:val="auto"/>
        </w:rPr>
      </w:pPr>
    </w:p>
    <w:p w:rsidR="00957B6C" w:rsidRPr="00957B6C" w:rsidRDefault="00957B6C" w:rsidP="00957B6C">
      <w:pPr>
        <w:pStyle w:val="Default"/>
        <w:jc w:val="center"/>
        <w:rPr>
          <w:b/>
          <w:color w:val="auto"/>
        </w:rPr>
      </w:pPr>
      <w:r w:rsidRPr="00957B6C">
        <w:rPr>
          <w:b/>
          <w:color w:val="auto"/>
        </w:rPr>
        <w:t xml:space="preserve">ИЗВЕЩЕНИЕ О </w:t>
      </w:r>
      <w:r w:rsidR="00453AB0">
        <w:rPr>
          <w:b/>
          <w:color w:val="auto"/>
        </w:rPr>
        <w:t>ПРОВЕДЕНИИ АУКЦИОНА №47-СбГО-32</w:t>
      </w:r>
      <w:r w:rsidR="005C3F1E">
        <w:rPr>
          <w:b/>
          <w:color w:val="auto"/>
        </w:rPr>
        <w:t>9</w:t>
      </w:r>
      <w:r w:rsidRPr="00957B6C">
        <w:rPr>
          <w:b/>
          <w:color w:val="auto"/>
        </w:rPr>
        <w:t>/2016</w:t>
      </w:r>
    </w:p>
    <w:p w:rsidR="00957B6C" w:rsidRPr="00957B6C" w:rsidRDefault="00957B6C" w:rsidP="00957B6C">
      <w:pPr>
        <w:pStyle w:val="Default"/>
        <w:jc w:val="center"/>
        <w:rPr>
          <w:b/>
          <w:color w:val="auto"/>
        </w:rPr>
      </w:pPr>
    </w:p>
    <w:p w:rsidR="00957B6C" w:rsidRPr="00957B6C" w:rsidRDefault="00957B6C" w:rsidP="00957B6C">
      <w:p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firstLine="709"/>
        <w:rPr>
          <w:rStyle w:val="af5"/>
          <w:b w:val="0"/>
          <w:bCs w:val="0"/>
          <w:sz w:val="24"/>
          <w:szCs w:val="24"/>
        </w:rPr>
      </w:pPr>
      <w:r w:rsidRPr="00957B6C">
        <w:rPr>
          <w:bCs/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проведении аукциона</w:t>
      </w:r>
      <w:r w:rsidRPr="00957B6C">
        <w:rPr>
          <w:sz w:val="24"/>
          <w:szCs w:val="24"/>
        </w:rPr>
        <w:t xml:space="preserve"> </w:t>
      </w:r>
      <w:r w:rsidRPr="00957B6C">
        <w:rPr>
          <w:bCs/>
          <w:sz w:val="24"/>
          <w:szCs w:val="24"/>
        </w:rPr>
        <w:t xml:space="preserve">по продаже </w:t>
      </w:r>
      <w:r w:rsidRPr="00957B6C">
        <w:rPr>
          <w:sz w:val="24"/>
          <w:szCs w:val="24"/>
        </w:rPr>
        <w:t>земельного участка площадью 1267 кв.м, кадастровый номер: 47:15:0106003:124, адрес (описание местоположения): Ленинградская область, Сосновоборский городской округ, г.Сосновый Бор, ул.Береговая, уч.№43а, для индивидуального жилищного строительства, (далее соответственно – аукцион, договор купли-продажи, Участок).</w:t>
      </w:r>
    </w:p>
    <w:p w:rsidR="00957B6C" w:rsidRPr="00957B6C" w:rsidRDefault="00957B6C" w:rsidP="00957B6C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957B6C">
        <w:rPr>
          <w:sz w:val="24"/>
          <w:szCs w:val="24"/>
        </w:rPr>
        <w:t>Участниками аукциона по продаже земельного участка для индивидуального жилищного строительства (далее – аукцион) могут являться только граждане.</w:t>
      </w:r>
    </w:p>
    <w:p w:rsidR="00957B6C" w:rsidRPr="00957B6C" w:rsidRDefault="00957B6C" w:rsidP="00957B6C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957B6C">
        <w:rPr>
          <w:sz w:val="24"/>
          <w:szCs w:val="24"/>
        </w:rPr>
        <w:t>Аукцион проводится на основании постановления администрации Сосновоборско</w:t>
      </w:r>
      <w:r w:rsidR="003145F1">
        <w:rPr>
          <w:sz w:val="24"/>
          <w:szCs w:val="24"/>
        </w:rPr>
        <w:t xml:space="preserve">го городского округа от </w:t>
      </w:r>
      <w:r w:rsidR="00167E9B">
        <w:rPr>
          <w:sz w:val="24"/>
          <w:szCs w:val="24"/>
        </w:rPr>
        <w:t>28.06.2016 № 1550</w:t>
      </w:r>
      <w:r w:rsidRPr="00957B6C">
        <w:rPr>
          <w:sz w:val="24"/>
          <w:szCs w:val="24"/>
        </w:rPr>
        <w:t>.</w:t>
      </w:r>
    </w:p>
    <w:p w:rsidR="00957B6C" w:rsidRPr="00957B6C" w:rsidRDefault="00957B6C" w:rsidP="00957B6C">
      <w:pPr>
        <w:pStyle w:val="Default"/>
        <w:ind w:firstLine="708"/>
        <w:jc w:val="both"/>
        <w:rPr>
          <w:color w:val="auto"/>
        </w:rPr>
      </w:pPr>
      <w:r w:rsidRPr="00957B6C">
        <w:rPr>
          <w:b/>
          <w:color w:val="auto"/>
        </w:rPr>
        <w:t>Аукцион состоится</w:t>
      </w:r>
      <w:r w:rsidRPr="00957B6C">
        <w:rPr>
          <w:color w:val="auto"/>
        </w:rPr>
        <w:t xml:space="preserve"> по адресу: Ленинградская область, г.Сосновый Бор, ул.Ленинградская, д.46, каб. № 333.</w:t>
      </w:r>
    </w:p>
    <w:p w:rsidR="00957B6C" w:rsidRPr="00957B6C" w:rsidRDefault="00957B6C" w:rsidP="00957B6C">
      <w:pPr>
        <w:pStyle w:val="Default"/>
        <w:ind w:firstLine="708"/>
        <w:jc w:val="both"/>
        <w:rPr>
          <w:color w:val="auto"/>
        </w:rPr>
      </w:pPr>
      <w:r w:rsidRPr="00957B6C">
        <w:rPr>
          <w:b/>
          <w:color w:val="auto"/>
        </w:rPr>
        <w:t>Продавец</w:t>
      </w:r>
      <w:r w:rsidRPr="00957B6C">
        <w:rPr>
          <w:color w:val="auto"/>
        </w:rPr>
        <w:t xml:space="preserve"> – администрация муниципального образования Сосновоборский городской округ Ленинградской области.</w:t>
      </w:r>
    </w:p>
    <w:p w:rsidR="00957B6C" w:rsidRPr="00957B6C" w:rsidRDefault="00957B6C" w:rsidP="00957B6C">
      <w:pPr>
        <w:pStyle w:val="Default"/>
        <w:ind w:firstLine="708"/>
        <w:jc w:val="both"/>
        <w:rPr>
          <w:color w:val="auto"/>
        </w:rPr>
      </w:pPr>
      <w:r w:rsidRPr="00957B6C">
        <w:rPr>
          <w:b/>
          <w:color w:val="auto"/>
        </w:rPr>
        <w:t>Организатор аукциона</w:t>
      </w:r>
      <w:r w:rsidRPr="00957B6C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957B6C" w:rsidRPr="00957B6C" w:rsidRDefault="00957B6C" w:rsidP="00957B6C">
      <w:pPr>
        <w:pStyle w:val="Default"/>
        <w:ind w:firstLine="708"/>
        <w:jc w:val="both"/>
        <w:rPr>
          <w:color w:val="auto"/>
        </w:rPr>
      </w:pPr>
      <w:r w:rsidRPr="00957B6C">
        <w:rPr>
          <w:b/>
          <w:color w:val="auto"/>
        </w:rPr>
        <w:t>Специализированная организация</w:t>
      </w:r>
      <w:r w:rsidRPr="00957B6C">
        <w:rPr>
          <w:color w:val="auto"/>
        </w:rPr>
        <w:t>, осуществляющая от имени организатора аукциона переданные ей функции по подготовке и проведению аукциона: Муниципальное бюджетное учреждение «Сосновоборский фонд имущества» (далее – МБУ «СФИ»).</w:t>
      </w:r>
    </w:p>
    <w:p w:rsidR="00957B6C" w:rsidRPr="00957B6C" w:rsidRDefault="00957B6C" w:rsidP="00957B6C">
      <w:pPr>
        <w:pStyle w:val="Default"/>
        <w:ind w:firstLine="720"/>
        <w:jc w:val="both"/>
        <w:rPr>
          <w:rStyle w:val="af5"/>
          <w:rFonts w:eastAsia="Calibri"/>
          <w:b w:val="0"/>
          <w:bCs w:val="0"/>
          <w:color w:val="auto"/>
        </w:rPr>
      </w:pPr>
      <w:r w:rsidRPr="00957B6C">
        <w:rPr>
          <w:b/>
          <w:color w:val="auto"/>
        </w:rPr>
        <w:t>Предмет аукциона:</w:t>
      </w:r>
      <w:r w:rsidRPr="00957B6C">
        <w:rPr>
          <w:color w:val="auto"/>
        </w:rPr>
        <w:t xml:space="preserve"> продажа земельного участка площадью 1267 кв.м, кадастровый номер: 47:15:0106003:124, </w:t>
      </w:r>
      <w:r w:rsidRPr="00957B6C">
        <w:rPr>
          <w:rStyle w:val="af5"/>
          <w:rFonts w:eastAsia="Calibri"/>
          <w:b w:val="0"/>
          <w:bCs w:val="0"/>
          <w:color w:val="auto"/>
        </w:rPr>
        <w:t>для индивидуального жилищного строительства.</w:t>
      </w:r>
    </w:p>
    <w:p w:rsidR="00957B6C" w:rsidRPr="003E542B" w:rsidRDefault="00957B6C" w:rsidP="00957B6C">
      <w:pPr>
        <w:pStyle w:val="21"/>
        <w:tabs>
          <w:tab w:val="left" w:pos="709"/>
          <w:tab w:val="left" w:pos="993"/>
          <w:tab w:val="left" w:pos="1440"/>
        </w:tabs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b/>
          <w:sz w:val="24"/>
          <w:szCs w:val="24"/>
        </w:rPr>
        <w:t xml:space="preserve">Начальная цена предмета аукциона </w:t>
      </w:r>
      <w:r w:rsidRPr="00957B6C">
        <w:rPr>
          <w:sz w:val="24"/>
          <w:szCs w:val="24"/>
        </w:rPr>
        <w:t xml:space="preserve">(начальная цена продажи земельного участка) – </w:t>
      </w:r>
      <w:r w:rsidR="003E542B" w:rsidRPr="003E542B">
        <w:rPr>
          <w:sz w:val="24"/>
          <w:szCs w:val="24"/>
        </w:rPr>
        <w:t>4 856 000 (Четыре миллиона восемьсот пятьдесят шесть тысяч) рублей</w:t>
      </w:r>
      <w:r w:rsidRPr="003E542B">
        <w:rPr>
          <w:sz w:val="24"/>
          <w:szCs w:val="24"/>
        </w:rPr>
        <w:t xml:space="preserve"> 00 копеек (отчет об оценке рыночной стоимости земельного участка № </w:t>
      </w:r>
      <w:r w:rsidR="003E542B" w:rsidRPr="003E542B">
        <w:rPr>
          <w:sz w:val="24"/>
          <w:szCs w:val="24"/>
        </w:rPr>
        <w:t>35-06/16 от 20.06.2016, выполненный ИП Горячев А.В.</w:t>
      </w:r>
      <w:r w:rsidRPr="003E542B">
        <w:rPr>
          <w:sz w:val="24"/>
          <w:szCs w:val="24"/>
        </w:rPr>
        <w:t>).</w:t>
      </w:r>
    </w:p>
    <w:p w:rsidR="00957B6C" w:rsidRPr="00957B6C" w:rsidRDefault="00957B6C" w:rsidP="00957B6C">
      <w:pPr>
        <w:pStyle w:val="Default"/>
        <w:ind w:firstLine="720"/>
        <w:jc w:val="both"/>
        <w:rPr>
          <w:rFonts w:eastAsia="Calibri"/>
          <w:color w:val="auto"/>
        </w:rPr>
      </w:pPr>
      <w:r w:rsidRPr="00957B6C">
        <w:rPr>
          <w:b/>
          <w:color w:val="auto"/>
        </w:rPr>
        <w:t>Величина повышения начальной цены («шаг аукциона»):</w:t>
      </w:r>
      <w:r w:rsidR="00DF5F18">
        <w:rPr>
          <w:color w:val="auto"/>
        </w:rPr>
        <w:t xml:space="preserve"> 145 000 (Сто сорок пя</w:t>
      </w:r>
      <w:r w:rsidRPr="00957B6C">
        <w:rPr>
          <w:color w:val="auto"/>
        </w:rPr>
        <w:t>ть тысяч) рублей 00 копеек.</w:t>
      </w:r>
    </w:p>
    <w:p w:rsidR="00957B6C" w:rsidRPr="00957B6C" w:rsidRDefault="00957B6C" w:rsidP="00957B6C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957B6C">
        <w:rPr>
          <w:b/>
          <w:color w:val="auto"/>
        </w:rPr>
        <w:t>Характеристика земельного участка (далее - участок).</w:t>
      </w:r>
    </w:p>
    <w:p w:rsidR="00957B6C" w:rsidRPr="00957B6C" w:rsidRDefault="00957B6C" w:rsidP="00957B6C">
      <w:pPr>
        <w:pStyle w:val="21"/>
        <w:spacing w:after="0" w:line="240" w:lineRule="auto"/>
        <w:ind w:left="1020" w:hanging="311"/>
        <w:rPr>
          <w:sz w:val="24"/>
          <w:szCs w:val="24"/>
        </w:rPr>
      </w:pPr>
      <w:r w:rsidRPr="00957B6C">
        <w:rPr>
          <w:sz w:val="24"/>
          <w:szCs w:val="24"/>
        </w:rPr>
        <w:t>• адрес (описание местоположения): Ленинградская область, Сосновоборский городской округ, г.Сосновый Бор, ул.Береговая, уч.№43а;</w:t>
      </w:r>
    </w:p>
    <w:p w:rsidR="00957B6C" w:rsidRPr="00957B6C" w:rsidRDefault="00957B6C" w:rsidP="00957B6C">
      <w:pPr>
        <w:pStyle w:val="21"/>
        <w:spacing w:after="0" w:line="240" w:lineRule="auto"/>
        <w:ind w:left="1020" w:hanging="311"/>
        <w:rPr>
          <w:sz w:val="24"/>
          <w:szCs w:val="24"/>
        </w:rPr>
      </w:pPr>
      <w:r w:rsidRPr="00957B6C">
        <w:rPr>
          <w:sz w:val="24"/>
          <w:szCs w:val="24"/>
        </w:rPr>
        <w:t>• площадь: 1267 кв.м;</w:t>
      </w:r>
    </w:p>
    <w:p w:rsidR="00957B6C" w:rsidRPr="00957B6C" w:rsidRDefault="00957B6C" w:rsidP="00957B6C">
      <w:pPr>
        <w:pStyle w:val="21"/>
        <w:spacing w:after="0" w:line="240" w:lineRule="auto"/>
        <w:ind w:left="1020" w:hanging="311"/>
        <w:rPr>
          <w:sz w:val="24"/>
          <w:szCs w:val="24"/>
        </w:rPr>
      </w:pPr>
      <w:r w:rsidRPr="00957B6C">
        <w:rPr>
          <w:sz w:val="24"/>
          <w:szCs w:val="24"/>
        </w:rPr>
        <w:t>• кадастровый номер: 47:15:0106003:124;</w:t>
      </w:r>
    </w:p>
    <w:p w:rsidR="00957B6C" w:rsidRPr="00957B6C" w:rsidRDefault="00957B6C" w:rsidP="006C158A">
      <w:pPr>
        <w:pStyle w:val="21"/>
        <w:spacing w:after="0" w:line="240" w:lineRule="auto"/>
        <w:ind w:left="709"/>
        <w:rPr>
          <w:sz w:val="24"/>
          <w:szCs w:val="24"/>
        </w:rPr>
      </w:pPr>
      <w:r w:rsidRPr="00957B6C">
        <w:rPr>
          <w:sz w:val="24"/>
          <w:szCs w:val="24"/>
        </w:rPr>
        <w:t>• сведения о правах: собственность муниципального образования Сосновоборский городской округ Ленинградской области (запись регистрации в ЕГРП от 30.05.2014 №47-47-27/012/2014-032);</w:t>
      </w:r>
    </w:p>
    <w:p w:rsidR="00957B6C" w:rsidRPr="00957B6C" w:rsidRDefault="00957B6C" w:rsidP="00957B6C">
      <w:pPr>
        <w:pStyle w:val="21"/>
        <w:spacing w:after="0" w:line="240" w:lineRule="auto"/>
        <w:ind w:left="1020" w:hanging="311"/>
        <w:rPr>
          <w:sz w:val="24"/>
          <w:szCs w:val="24"/>
        </w:rPr>
      </w:pPr>
      <w:r w:rsidRPr="00957B6C">
        <w:rPr>
          <w:sz w:val="24"/>
          <w:szCs w:val="24"/>
        </w:rPr>
        <w:t>• категория земель: земли населённых пунктов;</w:t>
      </w:r>
    </w:p>
    <w:p w:rsidR="00957B6C" w:rsidRPr="00957B6C" w:rsidRDefault="00957B6C" w:rsidP="00957B6C">
      <w:pPr>
        <w:pStyle w:val="21"/>
        <w:spacing w:after="0" w:line="240" w:lineRule="auto"/>
        <w:ind w:left="851" w:hanging="142"/>
        <w:rPr>
          <w:sz w:val="24"/>
          <w:szCs w:val="24"/>
        </w:rPr>
      </w:pPr>
      <w:r w:rsidRPr="00957B6C">
        <w:rPr>
          <w:sz w:val="24"/>
          <w:szCs w:val="24"/>
        </w:rPr>
        <w:t>• разрешенное использование: отдельно стоящий жилой дом на одну семью в 1-3 этажа с придомовым земельным участком.</w:t>
      </w:r>
    </w:p>
    <w:p w:rsidR="00957B6C" w:rsidRPr="00957B6C" w:rsidRDefault="00957B6C" w:rsidP="00957B6C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Участок расположен в территориальной зоне Ж-4 – Зона застройки индивидуальными жилыми домами пригородного типа.</w:t>
      </w:r>
    </w:p>
    <w:p w:rsidR="00957B6C" w:rsidRPr="00957B6C" w:rsidRDefault="00957B6C" w:rsidP="00957B6C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Сведения о частях земельного участка и обременениях:</w:t>
      </w:r>
    </w:p>
    <w:p w:rsidR="00957B6C" w:rsidRPr="00957B6C" w:rsidRDefault="00957B6C" w:rsidP="00957B6C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- учетный номер части 4, площадь 42 кв.м, - Временные. Дата истечения временного характера сведений о части земельного участка – 28.11.2017. Иные ограничения (обременения) прав (охранная зона ЛЭП 0,4 кВ);</w:t>
      </w:r>
    </w:p>
    <w:p w:rsidR="00957B6C" w:rsidRPr="00957B6C" w:rsidRDefault="00957B6C" w:rsidP="00957B6C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- учетный номер части 5, площадь 968 кв.м, - Временные. Дата истечения временного характера сведений о части земельного участка – 28.11.2017. Иные ограничения (обременения) прав (прибрежно-защитная зона);</w:t>
      </w:r>
    </w:p>
    <w:p w:rsidR="00957B6C" w:rsidRPr="00957B6C" w:rsidRDefault="00957B6C" w:rsidP="00957B6C">
      <w:pPr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- весь земельный участок, площадь 1267 кв.м, - Иные ограничения (обременения) прав (водоохранная зона Финского залива);</w:t>
      </w:r>
    </w:p>
    <w:p w:rsidR="00957B6C" w:rsidRPr="00957B6C" w:rsidRDefault="00957B6C" w:rsidP="00957B6C">
      <w:pPr>
        <w:ind w:firstLine="708"/>
        <w:rPr>
          <w:sz w:val="24"/>
          <w:szCs w:val="24"/>
        </w:rPr>
      </w:pPr>
      <w:r w:rsidRPr="00957B6C">
        <w:rPr>
          <w:sz w:val="24"/>
          <w:szCs w:val="24"/>
        </w:rPr>
        <w:t>- весь земельный участок, площадь 1267 кв.м, - Иные ограничения (обременения) прав (водоохранная зона ручья).</w:t>
      </w:r>
    </w:p>
    <w:p w:rsidR="00957B6C" w:rsidRPr="00957B6C" w:rsidRDefault="00957B6C" w:rsidP="00957B6C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sz w:val="24"/>
          <w:szCs w:val="24"/>
        </w:rPr>
        <w:t>Земельный участок свободен и не обременен правами третьих лиц.</w:t>
      </w:r>
    </w:p>
    <w:p w:rsidR="00957B6C" w:rsidRPr="00957B6C" w:rsidRDefault="00957B6C" w:rsidP="00957B6C">
      <w:pPr>
        <w:pStyle w:val="21"/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sz w:val="24"/>
          <w:szCs w:val="24"/>
        </w:rPr>
        <w:lastRenderedPageBreak/>
        <w:t>На земельном участке произведены следующие работы по его улучшению:</w:t>
      </w:r>
    </w:p>
    <w:p w:rsidR="00957B6C" w:rsidRPr="00957B6C" w:rsidRDefault="00957B6C" w:rsidP="00957B6C">
      <w:pPr>
        <w:pStyle w:val="a5"/>
        <w:ind w:left="0" w:firstLine="708"/>
      </w:pPr>
      <w:r w:rsidRPr="00957B6C">
        <w:t>- земельный участок очищен от зеленых насаждений (растительности, деревьев, кустарников и т.п.), поверхность земельного участка, по всей площади, отсыпана грунтом и выровнена;</w:t>
      </w:r>
    </w:p>
    <w:p w:rsidR="00957B6C" w:rsidRPr="00957B6C" w:rsidRDefault="00957B6C" w:rsidP="00957B6C">
      <w:pPr>
        <w:ind w:firstLine="708"/>
        <w:rPr>
          <w:b/>
          <w:sz w:val="24"/>
          <w:szCs w:val="24"/>
        </w:rPr>
      </w:pPr>
      <w:r w:rsidRPr="00957B6C">
        <w:rPr>
          <w:sz w:val="24"/>
          <w:szCs w:val="24"/>
        </w:rPr>
        <w:t>- в части земельного участка с юго-западной стороны установлены кирпичные колонны в количестве 17 шт. с бетонным основанием.</w:t>
      </w:r>
    </w:p>
    <w:p w:rsidR="00957B6C" w:rsidRPr="00957B6C" w:rsidRDefault="00957B6C" w:rsidP="00957B6C">
      <w:pPr>
        <w:ind w:firstLine="708"/>
        <w:rPr>
          <w:sz w:val="24"/>
          <w:szCs w:val="24"/>
        </w:rPr>
      </w:pPr>
      <w:r w:rsidRPr="00957B6C">
        <w:rPr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на земельном участке:</w:t>
      </w:r>
      <w:r w:rsidRPr="00957B6C">
        <w:rPr>
          <w:sz w:val="24"/>
          <w:szCs w:val="24"/>
        </w:rPr>
        <w:t xml:space="preserve"> определены градостроительным регламентом территориальной зоны Ж-4 Правил землепользования и застройки, утвержденным решением совета депутатов муниципального образования Сосновоборский городской округ Ленинградской области от 22.09.2009 № 90.</w:t>
      </w:r>
    </w:p>
    <w:p w:rsidR="00957B6C" w:rsidRPr="00957B6C" w:rsidRDefault="00957B6C" w:rsidP="00957B6C">
      <w:pPr>
        <w:pStyle w:val="NoSpacing1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B6C">
        <w:rPr>
          <w:rFonts w:ascii="Times New Roman" w:hAnsi="Times New Roman" w:cs="Times New Roman"/>
          <w:b/>
          <w:sz w:val="24"/>
          <w:szCs w:val="24"/>
        </w:rPr>
        <w:t>Сведения о технических условиях подключения (технологического присоединения) объектов капитального строительства на земельном участке к сетям инженерно-технического обеспечения, срок действия технических условий и плата за подключение (технологическое присоединение):</w:t>
      </w:r>
    </w:p>
    <w:p w:rsidR="00957B6C" w:rsidRPr="00162EB4" w:rsidRDefault="00957B6C" w:rsidP="00957B6C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162EB4">
        <w:rPr>
          <w:color w:val="auto"/>
        </w:rPr>
        <w:t>Технические условия технологического присоединения к электрическим сетям в соответствии с письмо</w:t>
      </w:r>
      <w:r w:rsidR="006C551F" w:rsidRPr="00162EB4">
        <w:rPr>
          <w:color w:val="auto"/>
        </w:rPr>
        <w:t>м филиала АО «ЛОЭСК» «Кингисепп</w:t>
      </w:r>
      <w:r w:rsidRPr="00162EB4">
        <w:rPr>
          <w:color w:val="auto"/>
        </w:rPr>
        <w:t xml:space="preserve">ские городские электрические сети» от </w:t>
      </w:r>
      <w:r w:rsidR="00162EB4" w:rsidRPr="00162EB4">
        <w:rPr>
          <w:color w:val="auto"/>
        </w:rPr>
        <w:t>22.06</w:t>
      </w:r>
      <w:r w:rsidR="0069262E" w:rsidRPr="00162EB4">
        <w:rPr>
          <w:color w:val="auto"/>
        </w:rPr>
        <w:t>.2016</w:t>
      </w:r>
      <w:r w:rsidRPr="00162EB4">
        <w:rPr>
          <w:color w:val="auto"/>
        </w:rPr>
        <w:t xml:space="preserve"> №</w:t>
      </w:r>
      <w:r w:rsidR="00162EB4" w:rsidRPr="00162EB4">
        <w:rPr>
          <w:color w:val="auto"/>
        </w:rPr>
        <w:t>08-01/622</w:t>
      </w:r>
      <w:r w:rsidRPr="00162EB4">
        <w:rPr>
          <w:color w:val="auto"/>
        </w:rPr>
        <w:t>; срок действия технических условий составляет 2 года; плата за технологическое присоединение устанавливается в соответствии с приказом комитета по тарифам и ценовой политике Ленинградской области от 26.12.2015 N 526-п "Об установлении стандартизированных тарифных ставок, ставок за единицу максимальной мощности, формул для расчета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уровне напряжения ниже 35 кВ и максимальной мощности менее 8900 кВт к электрическим сетям сетевых организаций Ленинградской области на территории Ленинградской области на 2016 год";</w:t>
      </w:r>
    </w:p>
    <w:p w:rsidR="00957B6C" w:rsidRPr="00162EB4" w:rsidRDefault="00957B6C" w:rsidP="00957B6C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162EB4">
        <w:rPr>
          <w:color w:val="auto"/>
        </w:rPr>
        <w:t>Технические условия подключения к тепловым сетям города в соответ</w:t>
      </w:r>
      <w:r w:rsidR="006C551F" w:rsidRPr="00162EB4">
        <w:rPr>
          <w:color w:val="auto"/>
        </w:rPr>
        <w:t>ствии с письмом СМУП «ТСП» от 15.06.2016 №02-08-16/141</w:t>
      </w:r>
      <w:r w:rsidRPr="00162EB4">
        <w:rPr>
          <w:color w:val="auto"/>
        </w:rPr>
        <w:t>; срок действия технических условий составляет 3 года; плата за подключение устанавливается в соответствии с требованиями Федерального закона Российской Федерации от 27.07.2010 № 190-ФЗ «О теплоснабжении»;</w:t>
      </w:r>
    </w:p>
    <w:p w:rsidR="00957B6C" w:rsidRPr="00162EB4" w:rsidRDefault="00957B6C" w:rsidP="00957B6C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162EB4">
        <w:rPr>
          <w:color w:val="auto"/>
        </w:rPr>
        <w:t xml:space="preserve">Технические условия подключения к городским сетям водопровода и канализации в соответствии с письмом СМУП «Водоканал» от </w:t>
      </w:r>
      <w:r w:rsidR="00167E9B" w:rsidRPr="00162EB4">
        <w:rPr>
          <w:color w:val="auto"/>
        </w:rPr>
        <w:t>23.06</w:t>
      </w:r>
      <w:r w:rsidR="0069262E" w:rsidRPr="00162EB4">
        <w:rPr>
          <w:color w:val="auto"/>
        </w:rPr>
        <w:t>.2016 №</w:t>
      </w:r>
      <w:r w:rsidR="00167E9B" w:rsidRPr="00162EB4">
        <w:rPr>
          <w:color w:val="auto"/>
        </w:rPr>
        <w:t>797-05</w:t>
      </w:r>
      <w:r w:rsidRPr="00162EB4">
        <w:rPr>
          <w:color w:val="auto"/>
        </w:rPr>
        <w:t>; срок действия технических условий составляет 3 года; плата за подключение устанавливается в соответствии с требованиями Федерального закона Российской Федерации от 07.12.2011 № 416-ФЗ «О водоснабжении и водоотведении»;</w:t>
      </w:r>
    </w:p>
    <w:p w:rsidR="00957B6C" w:rsidRPr="00957B6C" w:rsidRDefault="00957B6C" w:rsidP="00957B6C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162EB4">
        <w:rPr>
          <w:color w:val="auto"/>
        </w:rPr>
        <w:t>Технические условия подключения к системе газоснабжения в соответствии с письмом филиала АО «Газпром газораспределение Ленинградская область» в г.Кингисеппе от</w:t>
      </w:r>
      <w:r w:rsidR="00162EB4" w:rsidRPr="00162EB4">
        <w:rPr>
          <w:color w:val="auto"/>
        </w:rPr>
        <w:t xml:space="preserve"> 27.06</w:t>
      </w:r>
      <w:r w:rsidR="0069262E" w:rsidRPr="00162EB4">
        <w:rPr>
          <w:color w:val="auto"/>
        </w:rPr>
        <w:t>.2016 №</w:t>
      </w:r>
      <w:r w:rsidR="00162EB4" w:rsidRPr="00162EB4">
        <w:rPr>
          <w:color w:val="auto"/>
        </w:rPr>
        <w:t>890</w:t>
      </w:r>
      <w:r w:rsidRPr="00162EB4">
        <w:rPr>
          <w:color w:val="auto"/>
        </w:rPr>
        <w:t>; срок действия технических условий составляет 3 года; плата за подключение</w:t>
      </w:r>
      <w:r w:rsidRPr="00957B6C">
        <w:rPr>
          <w:color w:val="auto"/>
        </w:rPr>
        <w:t xml:space="preserve"> устанавливается в соответствии с требованиями Федерального закона Российской Федерации от 31.03.1999 № 69-ФЗ «О газоснабжении в Российской Федерации».</w:t>
      </w:r>
    </w:p>
    <w:p w:rsidR="00957B6C" w:rsidRPr="00957B6C" w:rsidRDefault="00957B6C" w:rsidP="00957B6C">
      <w:pPr>
        <w:pStyle w:val="12"/>
        <w:numPr>
          <w:ilvl w:val="0"/>
          <w:numId w:val="3"/>
        </w:numPr>
        <w:ind w:left="993" w:hanging="288"/>
        <w:jc w:val="both"/>
        <w:rPr>
          <w:rFonts w:ascii="Times New Roman" w:hAnsi="Times New Roman"/>
          <w:b/>
          <w:sz w:val="24"/>
          <w:szCs w:val="24"/>
        </w:rPr>
      </w:pPr>
      <w:r w:rsidRPr="00957B6C">
        <w:rPr>
          <w:rFonts w:ascii="Times New Roman" w:hAnsi="Times New Roman"/>
          <w:b/>
          <w:sz w:val="24"/>
          <w:szCs w:val="24"/>
        </w:rPr>
        <w:t>Порядок оформления участия в аукционе:</w:t>
      </w:r>
    </w:p>
    <w:p w:rsidR="00957B6C" w:rsidRPr="00957B6C" w:rsidRDefault="00957B6C" w:rsidP="00957B6C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957B6C">
        <w:rPr>
          <w:color w:val="auto"/>
        </w:rPr>
        <w:t>2.1. Для участия в аукционе заявитель представляет в специализированную организацию (лично или через своего представителя) в установленный в извещении о проведении аукциона срок:</w:t>
      </w:r>
    </w:p>
    <w:p w:rsidR="00957B6C" w:rsidRPr="00957B6C" w:rsidRDefault="00957B6C" w:rsidP="00957B6C">
      <w:pPr>
        <w:pStyle w:val="Default"/>
        <w:tabs>
          <w:tab w:val="left" w:pos="1276"/>
        </w:tabs>
        <w:ind w:left="993" w:hanging="284"/>
        <w:jc w:val="both"/>
        <w:rPr>
          <w:bCs/>
          <w:color w:val="auto"/>
        </w:rPr>
      </w:pPr>
      <w:r w:rsidRPr="00957B6C">
        <w:rPr>
          <w:bCs/>
          <w:color w:val="auto"/>
        </w:rPr>
        <w:t xml:space="preserve">1) </w:t>
      </w:r>
      <w:r w:rsidRPr="00957B6C">
        <w:rPr>
          <w:color w:val="auto"/>
        </w:rPr>
        <w:t>заявку по форме, утверждаемой КУМИ Сосновоборского городского округа, с указанием банковских реквизитов счета для возврата задатка</w:t>
      </w:r>
      <w:r w:rsidRPr="00957B6C">
        <w:rPr>
          <w:bCs/>
          <w:color w:val="auto"/>
        </w:rPr>
        <w:t>;</w:t>
      </w:r>
    </w:p>
    <w:p w:rsidR="00957B6C" w:rsidRPr="00957B6C" w:rsidRDefault="00957B6C" w:rsidP="00957B6C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957B6C">
        <w:rPr>
          <w:color w:val="auto"/>
        </w:rPr>
        <w:t>2) копии документов, удостоверяющих личность;</w:t>
      </w:r>
    </w:p>
    <w:p w:rsidR="00957B6C" w:rsidRPr="00957B6C" w:rsidRDefault="00957B6C" w:rsidP="00957B6C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957B6C">
        <w:rPr>
          <w:color w:val="auto"/>
        </w:rPr>
        <w:t>3) документы, подтверждающие внесение задатка.</w:t>
      </w:r>
    </w:p>
    <w:p w:rsidR="00957B6C" w:rsidRPr="00957B6C" w:rsidRDefault="00957B6C" w:rsidP="00957B6C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957B6C">
        <w:rPr>
          <w:color w:val="auto"/>
        </w:rPr>
        <w:t>Сведения, вносимые в заявку на участие в аукционе могут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Заявка заполняется на одном листе формата А4 с двух сторон.</w:t>
      </w:r>
    </w:p>
    <w:p w:rsidR="00957B6C" w:rsidRPr="00957B6C" w:rsidRDefault="00957B6C" w:rsidP="00957B6C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957B6C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аукциона другой – у заявителя.</w:t>
      </w:r>
    </w:p>
    <w:p w:rsidR="00957B6C" w:rsidRPr="00957B6C" w:rsidRDefault="00957B6C" w:rsidP="00957B6C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957B6C">
        <w:rPr>
          <w:color w:val="auto"/>
        </w:rPr>
        <w:lastRenderedPageBreak/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957B6C" w:rsidRPr="00957B6C" w:rsidRDefault="00957B6C" w:rsidP="00957B6C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957B6C">
        <w:rPr>
          <w:color w:val="auto"/>
        </w:rPr>
        <w:t>Один заявитель имеет право подать только одну заявку на участие в аукционе.</w:t>
      </w:r>
    </w:p>
    <w:p w:rsidR="00957B6C" w:rsidRPr="00957B6C" w:rsidRDefault="00957B6C" w:rsidP="00957B6C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957B6C">
        <w:rPr>
          <w:color w:val="auto"/>
        </w:rPr>
        <w:t xml:space="preserve">2.2. Для участия в аукционе заявитель вносит </w:t>
      </w:r>
      <w:r w:rsidRPr="00957B6C">
        <w:rPr>
          <w:b/>
          <w:color w:val="auto"/>
        </w:rPr>
        <w:t>задаток</w:t>
      </w:r>
      <w:r w:rsidRPr="00957B6C">
        <w:rPr>
          <w:color w:val="auto"/>
        </w:rPr>
        <w:t xml:space="preserve"> в размере </w:t>
      </w:r>
      <w:r w:rsidR="003E542B">
        <w:t>971 200 (Девятьсот семьдесят одна</w:t>
      </w:r>
      <w:r w:rsidR="003E542B" w:rsidRPr="00E727BF">
        <w:t xml:space="preserve"> тысяч</w:t>
      </w:r>
      <w:r w:rsidR="003E542B">
        <w:t>а двести) рублей</w:t>
      </w:r>
      <w:r w:rsidRPr="00957B6C">
        <w:rPr>
          <w:color w:val="auto"/>
        </w:rPr>
        <w:t xml:space="preserve"> 00 копеек.</w:t>
      </w:r>
    </w:p>
    <w:p w:rsidR="00957B6C" w:rsidRPr="00957B6C" w:rsidRDefault="00957B6C" w:rsidP="00957B6C">
      <w:pPr>
        <w:pStyle w:val="Default"/>
        <w:ind w:firstLine="708"/>
        <w:jc w:val="both"/>
        <w:rPr>
          <w:color w:val="auto"/>
        </w:rPr>
      </w:pPr>
      <w:r w:rsidRPr="00957B6C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</w:t>
      </w:r>
    </w:p>
    <w:p w:rsidR="00957B6C" w:rsidRPr="00957B6C" w:rsidRDefault="00957B6C" w:rsidP="00957B6C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957B6C">
        <w:rPr>
          <w:color w:val="auto"/>
        </w:rPr>
        <w:t>Задаток вносится в валюте Российской Федерации единым платежом по следующим реквизитам:</w:t>
      </w:r>
    </w:p>
    <w:p w:rsidR="00957B6C" w:rsidRPr="00957B6C" w:rsidRDefault="00957B6C" w:rsidP="00957B6C">
      <w:pPr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957B6C" w:rsidRPr="00957B6C" w:rsidRDefault="00957B6C" w:rsidP="00957B6C">
      <w:pPr>
        <w:rPr>
          <w:sz w:val="24"/>
          <w:szCs w:val="24"/>
        </w:rPr>
      </w:pPr>
      <w:r w:rsidRPr="00957B6C">
        <w:rPr>
          <w:sz w:val="24"/>
          <w:szCs w:val="24"/>
        </w:rPr>
        <w:t>188540, Ленинградская область, г.Сосновый Бор, ул.Ленинградская, д.46,</w:t>
      </w:r>
    </w:p>
    <w:p w:rsidR="00957B6C" w:rsidRPr="00957B6C" w:rsidRDefault="00957B6C" w:rsidP="00957B6C">
      <w:pPr>
        <w:rPr>
          <w:sz w:val="24"/>
          <w:szCs w:val="24"/>
        </w:rPr>
      </w:pPr>
      <w:r w:rsidRPr="00957B6C">
        <w:rPr>
          <w:sz w:val="24"/>
          <w:szCs w:val="24"/>
        </w:rPr>
        <w:t>ИНН 4714023321, КПП 472601001, УФ</w:t>
      </w:r>
      <w:r w:rsidR="00BF779A">
        <w:rPr>
          <w:sz w:val="24"/>
          <w:szCs w:val="24"/>
        </w:rPr>
        <w:t>К по Ленинградской области (Отдел №</w:t>
      </w:r>
      <w:r w:rsidRPr="00957B6C">
        <w:rPr>
          <w:sz w:val="24"/>
          <w:szCs w:val="24"/>
        </w:rPr>
        <w:t>16, «МБУ «СФИ»</w:t>
      </w:r>
      <w:r w:rsidR="00BF779A">
        <w:rPr>
          <w:sz w:val="24"/>
          <w:szCs w:val="24"/>
        </w:rPr>
        <w:t>,</w:t>
      </w:r>
      <w:r w:rsidRPr="00957B6C">
        <w:rPr>
          <w:sz w:val="24"/>
          <w:szCs w:val="24"/>
        </w:rPr>
        <w:t xml:space="preserve"> ЛС 20003038), р/счёт 40701810900001002108</w:t>
      </w:r>
    </w:p>
    <w:p w:rsidR="00957B6C" w:rsidRPr="00957B6C" w:rsidRDefault="00957B6C" w:rsidP="00957B6C">
      <w:pPr>
        <w:outlineLvl w:val="0"/>
        <w:rPr>
          <w:sz w:val="24"/>
          <w:szCs w:val="24"/>
        </w:rPr>
      </w:pPr>
      <w:r w:rsidRPr="00957B6C">
        <w:rPr>
          <w:sz w:val="24"/>
          <w:szCs w:val="24"/>
        </w:rPr>
        <w:t>Отделение Ленинградское г.Санкт-Петербург, БИК 044106001</w:t>
      </w:r>
    </w:p>
    <w:p w:rsidR="00957B6C" w:rsidRPr="00957B6C" w:rsidRDefault="00957B6C" w:rsidP="00957B6C">
      <w:pPr>
        <w:pStyle w:val="Default"/>
        <w:jc w:val="both"/>
        <w:rPr>
          <w:color w:val="auto"/>
        </w:rPr>
      </w:pPr>
      <w:r w:rsidRPr="00957B6C">
        <w:rPr>
          <w:color w:val="auto"/>
        </w:rPr>
        <w:t>В графе «Назначение платежа» указать: «Задаток в счёт обеспечения обязательств по заключению договора купли-продажи по результа</w:t>
      </w:r>
      <w:r w:rsidR="003E542B">
        <w:rPr>
          <w:color w:val="auto"/>
        </w:rPr>
        <w:t>там аукциона №47-СбГО-32</w:t>
      </w:r>
      <w:r w:rsidR="005C3F1E">
        <w:rPr>
          <w:color w:val="auto"/>
        </w:rPr>
        <w:t>9</w:t>
      </w:r>
      <w:r w:rsidR="00BF779A">
        <w:rPr>
          <w:color w:val="auto"/>
        </w:rPr>
        <w:t>/2016»; КБК 00000000000000000510; ОКТМО 41754000.</w:t>
      </w:r>
    </w:p>
    <w:p w:rsidR="00957B6C" w:rsidRPr="00957B6C" w:rsidRDefault="00957B6C" w:rsidP="00957B6C">
      <w:pPr>
        <w:pStyle w:val="Default"/>
        <w:ind w:firstLine="708"/>
        <w:jc w:val="both"/>
        <w:rPr>
          <w:b/>
          <w:color w:val="auto"/>
        </w:rPr>
      </w:pPr>
      <w:r w:rsidRPr="00957B6C">
        <w:rPr>
          <w:b/>
          <w:color w:val="auto"/>
        </w:rPr>
        <w:t>Задаток должен быть внесен на расчётный счёт МБУ «СФИ» до дня окончания срока приема заявок.</w:t>
      </w:r>
    </w:p>
    <w:p w:rsidR="00957B6C" w:rsidRPr="00957B6C" w:rsidRDefault="00957B6C" w:rsidP="00957B6C">
      <w:pPr>
        <w:pStyle w:val="Default"/>
        <w:ind w:firstLine="708"/>
        <w:jc w:val="both"/>
        <w:rPr>
          <w:color w:val="auto"/>
        </w:rPr>
      </w:pPr>
      <w:r w:rsidRPr="00957B6C">
        <w:rPr>
          <w:color w:val="auto"/>
        </w:rPr>
        <w:t>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957B6C" w:rsidRPr="00957B6C" w:rsidRDefault="00957B6C" w:rsidP="00957B6C">
      <w:pPr>
        <w:pStyle w:val="Default"/>
        <w:ind w:firstLine="708"/>
        <w:jc w:val="both"/>
        <w:rPr>
          <w:color w:val="auto"/>
        </w:rPr>
      </w:pPr>
      <w:r w:rsidRPr="00957B6C">
        <w:rPr>
          <w:color w:val="auto"/>
        </w:rPr>
        <w:t>Исполнение обязанности по внесению суммы задатка третьими лицами не допускается.</w:t>
      </w:r>
    </w:p>
    <w:p w:rsidR="00957B6C" w:rsidRPr="00957B6C" w:rsidRDefault="00957B6C" w:rsidP="00957B6C">
      <w:pPr>
        <w:ind w:firstLine="708"/>
        <w:rPr>
          <w:sz w:val="24"/>
          <w:szCs w:val="24"/>
        </w:rPr>
      </w:pPr>
      <w:r w:rsidRPr="00957B6C">
        <w:rPr>
          <w:sz w:val="24"/>
          <w:szCs w:val="24"/>
        </w:rPr>
        <w:t xml:space="preserve">2.3. С даты опубликования настоящего извещения и до даты окончания срока приема заявок, граждане, желающие участвовать в аукционе, могут ознакомиться с документацией об аукционе, копией кадастрового паспорта в специализированной организации, а также на </w:t>
      </w:r>
      <w:hyperlink r:id="rId8" w:history="1">
        <w:r w:rsidRPr="00957B6C">
          <w:rPr>
            <w:sz w:val="24"/>
            <w:szCs w:val="24"/>
          </w:rPr>
          <w:t>официальном сайте</w:t>
        </w:r>
      </w:hyperlink>
      <w:r w:rsidRPr="00957B6C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Pr="00957B6C">
          <w:rPr>
            <w:rStyle w:val="a6"/>
            <w:color w:val="auto"/>
            <w:sz w:val="24"/>
            <w:szCs w:val="24"/>
            <w:lang w:val="en-US"/>
          </w:rPr>
          <w:t>www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torgi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gov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957B6C">
        <w:rPr>
          <w:sz w:val="24"/>
          <w:szCs w:val="24"/>
        </w:rPr>
        <w:t>) (далее – официальный сайт торгов (</w:t>
      </w:r>
      <w:hyperlink r:id="rId10" w:history="1">
        <w:r w:rsidRPr="00957B6C">
          <w:rPr>
            <w:rStyle w:val="a6"/>
            <w:color w:val="auto"/>
            <w:sz w:val="24"/>
            <w:szCs w:val="24"/>
            <w:lang w:val="en-US"/>
          </w:rPr>
          <w:t>www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torgi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gov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957B6C">
        <w:rPr>
          <w:sz w:val="24"/>
          <w:szCs w:val="24"/>
        </w:rPr>
        <w:t>) и на официальном сайте Сосновоборского городского округа (</w:t>
      </w:r>
      <w:hyperlink r:id="rId11" w:history="1">
        <w:r w:rsidRPr="00957B6C">
          <w:rPr>
            <w:rStyle w:val="a6"/>
            <w:color w:val="auto"/>
            <w:sz w:val="24"/>
            <w:szCs w:val="24"/>
            <w:lang w:val="en-US"/>
          </w:rPr>
          <w:t>www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sbor</w:t>
        </w:r>
        <w:r w:rsidRPr="00957B6C">
          <w:rPr>
            <w:rStyle w:val="a6"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957B6C">
        <w:rPr>
          <w:sz w:val="24"/>
          <w:szCs w:val="24"/>
        </w:rPr>
        <w:t>), либо получить документацию по письменному запросу, полученному специализированной организацией не позднее дня, предшествующего дню окончания приёма заявок.</w:t>
      </w:r>
    </w:p>
    <w:p w:rsidR="00957B6C" w:rsidRPr="00957B6C" w:rsidRDefault="00957B6C" w:rsidP="00957B6C">
      <w:pPr>
        <w:ind w:firstLine="708"/>
        <w:rPr>
          <w:sz w:val="24"/>
          <w:szCs w:val="24"/>
        </w:rPr>
      </w:pPr>
      <w:r w:rsidRPr="00957B6C">
        <w:rPr>
          <w:sz w:val="24"/>
          <w:szCs w:val="24"/>
        </w:rPr>
        <w:t>2.4. Осмотр земельного участка обеспечивает специализированная организация.</w:t>
      </w:r>
    </w:p>
    <w:p w:rsidR="00957B6C" w:rsidRPr="00957B6C" w:rsidRDefault="00957B6C" w:rsidP="00957B6C">
      <w:pPr>
        <w:pStyle w:val="32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957B6C">
        <w:rPr>
          <w:sz w:val="24"/>
          <w:szCs w:val="24"/>
        </w:rPr>
        <w:t xml:space="preserve">Проведение осмотра земельного участка осуществляется ежедневно (за исключением нерабочих дней) </w:t>
      </w:r>
      <w:r w:rsidRPr="00957B6C">
        <w:rPr>
          <w:b/>
          <w:sz w:val="24"/>
          <w:szCs w:val="24"/>
        </w:rPr>
        <w:t>с 10.00 до 13.00 часов и с 14.00 до 17.00 часов</w:t>
      </w:r>
      <w:r w:rsidRPr="00957B6C">
        <w:rPr>
          <w:sz w:val="24"/>
          <w:szCs w:val="24"/>
        </w:rPr>
        <w:t xml:space="preserve"> местного времени, начиная </w:t>
      </w:r>
      <w:r w:rsidR="006C158A">
        <w:rPr>
          <w:b/>
          <w:sz w:val="24"/>
          <w:szCs w:val="24"/>
        </w:rPr>
        <w:t>с 0</w:t>
      </w:r>
      <w:r w:rsidR="005C3F1E">
        <w:rPr>
          <w:b/>
          <w:sz w:val="24"/>
          <w:szCs w:val="24"/>
        </w:rPr>
        <w:t>8</w:t>
      </w:r>
      <w:r w:rsidR="006C158A">
        <w:rPr>
          <w:b/>
          <w:sz w:val="24"/>
          <w:szCs w:val="24"/>
        </w:rPr>
        <w:t>.0</w:t>
      </w:r>
      <w:r w:rsidR="005C3F1E">
        <w:rPr>
          <w:b/>
          <w:sz w:val="24"/>
          <w:szCs w:val="24"/>
        </w:rPr>
        <w:t>9</w:t>
      </w:r>
      <w:r w:rsidRPr="00957B6C">
        <w:rPr>
          <w:b/>
          <w:sz w:val="24"/>
          <w:szCs w:val="24"/>
        </w:rPr>
        <w:t>.201</w:t>
      </w:r>
      <w:r w:rsidR="006C158A">
        <w:rPr>
          <w:b/>
          <w:sz w:val="24"/>
          <w:szCs w:val="24"/>
        </w:rPr>
        <w:t xml:space="preserve">6 и по </w:t>
      </w:r>
      <w:r w:rsidRPr="00957B6C">
        <w:rPr>
          <w:b/>
          <w:sz w:val="24"/>
          <w:szCs w:val="24"/>
        </w:rPr>
        <w:t>0</w:t>
      </w:r>
      <w:r w:rsidR="005C3F1E">
        <w:rPr>
          <w:b/>
          <w:sz w:val="24"/>
          <w:szCs w:val="24"/>
        </w:rPr>
        <w:t>4</w:t>
      </w:r>
      <w:r w:rsidRPr="00957B6C">
        <w:rPr>
          <w:b/>
          <w:sz w:val="24"/>
          <w:szCs w:val="24"/>
        </w:rPr>
        <w:t>.</w:t>
      </w:r>
      <w:r w:rsidR="005C3F1E">
        <w:rPr>
          <w:b/>
          <w:sz w:val="24"/>
          <w:szCs w:val="24"/>
        </w:rPr>
        <w:t>10</w:t>
      </w:r>
      <w:r w:rsidR="006C158A">
        <w:rPr>
          <w:b/>
          <w:sz w:val="24"/>
          <w:szCs w:val="24"/>
        </w:rPr>
        <w:t>.</w:t>
      </w:r>
      <w:r w:rsidRPr="00957B6C">
        <w:rPr>
          <w:b/>
          <w:sz w:val="24"/>
          <w:szCs w:val="24"/>
        </w:rPr>
        <w:t>2016 года</w:t>
      </w:r>
      <w:r w:rsidRPr="00957B6C">
        <w:rPr>
          <w:sz w:val="24"/>
          <w:szCs w:val="24"/>
        </w:rPr>
        <w:t xml:space="preserve"> включительно.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957B6C">
        <w:rPr>
          <w:sz w:val="24"/>
          <w:szCs w:val="24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 w:rsidRPr="00957B6C">
        <w:rPr>
          <w:bCs/>
          <w:sz w:val="24"/>
          <w:szCs w:val="24"/>
        </w:rPr>
        <w:t xml:space="preserve">МБУ «СФИ» </w:t>
      </w:r>
      <w:r w:rsidRPr="00957B6C">
        <w:rPr>
          <w:sz w:val="24"/>
          <w:szCs w:val="24"/>
        </w:rPr>
        <w:t xml:space="preserve">по рабочим дням с 09.00 до 17.00 (перерыв с 13.00 до 14.00) начиная с </w:t>
      </w:r>
      <w:r w:rsidR="006C158A">
        <w:rPr>
          <w:b/>
          <w:sz w:val="24"/>
          <w:szCs w:val="24"/>
        </w:rPr>
        <w:t>0</w:t>
      </w:r>
      <w:r w:rsidR="005C3F1E">
        <w:rPr>
          <w:b/>
          <w:sz w:val="24"/>
          <w:szCs w:val="24"/>
        </w:rPr>
        <w:t>8</w:t>
      </w:r>
      <w:r w:rsidR="006C158A">
        <w:rPr>
          <w:b/>
          <w:sz w:val="24"/>
          <w:szCs w:val="24"/>
        </w:rPr>
        <w:t xml:space="preserve"> </w:t>
      </w:r>
      <w:r w:rsidR="005C3F1E">
        <w:rPr>
          <w:b/>
          <w:sz w:val="24"/>
          <w:szCs w:val="24"/>
        </w:rPr>
        <w:t>сентября</w:t>
      </w:r>
      <w:r w:rsidRPr="00957B6C">
        <w:rPr>
          <w:b/>
          <w:bCs/>
          <w:sz w:val="24"/>
          <w:szCs w:val="24"/>
        </w:rPr>
        <w:t xml:space="preserve"> 2016 года</w:t>
      </w:r>
      <w:r w:rsidRPr="00957B6C">
        <w:rPr>
          <w:bCs/>
          <w:sz w:val="24"/>
          <w:szCs w:val="24"/>
        </w:rPr>
        <w:t xml:space="preserve"> по адресу: Ленинградская область, г.Сосновый Бор, ул.Ленинградская, д.46 (здание администрации), каб. №353-354, тел. для справок: 8 (81369) 4-82-02, 2-82-13, </w:t>
      </w:r>
      <w:r w:rsidRPr="00957B6C">
        <w:rPr>
          <w:bCs/>
          <w:sz w:val="24"/>
          <w:szCs w:val="24"/>
          <w:lang w:val="en-US"/>
        </w:rPr>
        <w:t>e</w:t>
      </w:r>
      <w:r w:rsidRPr="00957B6C">
        <w:rPr>
          <w:bCs/>
          <w:sz w:val="24"/>
          <w:szCs w:val="24"/>
        </w:rPr>
        <w:t>-</w:t>
      </w:r>
      <w:r w:rsidRPr="00957B6C">
        <w:rPr>
          <w:bCs/>
          <w:sz w:val="24"/>
          <w:szCs w:val="24"/>
          <w:lang w:val="en-US"/>
        </w:rPr>
        <w:t>mail</w:t>
      </w:r>
      <w:r w:rsidRPr="00957B6C">
        <w:rPr>
          <w:bCs/>
          <w:sz w:val="24"/>
          <w:szCs w:val="24"/>
        </w:rPr>
        <w:t xml:space="preserve">: </w:t>
      </w:r>
      <w:hyperlink r:id="rId12" w:history="1">
        <w:r w:rsidRPr="00957B6C">
          <w:rPr>
            <w:rStyle w:val="a6"/>
            <w:bCs/>
            <w:color w:val="auto"/>
            <w:sz w:val="24"/>
            <w:szCs w:val="24"/>
            <w:lang w:val="en-US"/>
          </w:rPr>
          <w:t>sfi</w:t>
        </w:r>
        <w:r w:rsidRPr="00957B6C">
          <w:rPr>
            <w:rStyle w:val="a6"/>
            <w:bCs/>
            <w:color w:val="auto"/>
            <w:sz w:val="24"/>
            <w:szCs w:val="24"/>
          </w:rPr>
          <w:t>@</w:t>
        </w:r>
        <w:r w:rsidRPr="00957B6C">
          <w:rPr>
            <w:rStyle w:val="a6"/>
            <w:bCs/>
            <w:color w:val="auto"/>
            <w:sz w:val="24"/>
            <w:szCs w:val="24"/>
            <w:lang w:val="en-US"/>
          </w:rPr>
          <w:t>meria</w:t>
        </w:r>
        <w:r w:rsidRPr="00957B6C">
          <w:rPr>
            <w:rStyle w:val="a6"/>
            <w:bCs/>
            <w:color w:val="auto"/>
            <w:sz w:val="24"/>
            <w:szCs w:val="24"/>
          </w:rPr>
          <w:t>.</w:t>
        </w:r>
        <w:r w:rsidRPr="00957B6C">
          <w:rPr>
            <w:rStyle w:val="a6"/>
            <w:bCs/>
            <w:color w:val="auto"/>
            <w:sz w:val="24"/>
            <w:szCs w:val="24"/>
            <w:lang w:val="en-US"/>
          </w:rPr>
          <w:t>sbor</w:t>
        </w:r>
        <w:r w:rsidRPr="00957B6C">
          <w:rPr>
            <w:rStyle w:val="a6"/>
            <w:bCs/>
            <w:color w:val="auto"/>
            <w:sz w:val="24"/>
            <w:szCs w:val="24"/>
          </w:rPr>
          <w:t>.</w:t>
        </w:r>
        <w:r w:rsidRPr="00957B6C">
          <w:rPr>
            <w:rStyle w:val="a6"/>
            <w:color w:val="auto"/>
            <w:sz w:val="24"/>
            <w:szCs w:val="24"/>
          </w:rPr>
          <w:t>ru</w:t>
        </w:r>
      </w:hyperlink>
      <w:r w:rsidRPr="00957B6C">
        <w:rPr>
          <w:i/>
          <w:sz w:val="24"/>
          <w:szCs w:val="24"/>
        </w:rPr>
        <w:t>.</w:t>
      </w:r>
    </w:p>
    <w:p w:rsidR="00957B6C" w:rsidRPr="00957B6C" w:rsidRDefault="00957B6C" w:rsidP="00957B6C">
      <w:pPr>
        <w:pStyle w:val="32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957B6C">
        <w:rPr>
          <w:bCs/>
          <w:sz w:val="24"/>
          <w:szCs w:val="24"/>
        </w:rPr>
        <w:t xml:space="preserve">Дата и время окончания подачи заявок на участие в аукционе – </w:t>
      </w:r>
      <w:r w:rsidR="006C158A">
        <w:rPr>
          <w:b/>
          <w:bCs/>
          <w:sz w:val="24"/>
          <w:szCs w:val="24"/>
        </w:rPr>
        <w:t>0</w:t>
      </w:r>
      <w:r w:rsidR="005C3F1E">
        <w:rPr>
          <w:b/>
          <w:bCs/>
          <w:sz w:val="24"/>
          <w:szCs w:val="24"/>
        </w:rPr>
        <w:t>4</w:t>
      </w:r>
      <w:r w:rsidR="006C158A">
        <w:rPr>
          <w:b/>
          <w:bCs/>
          <w:sz w:val="24"/>
          <w:szCs w:val="24"/>
        </w:rPr>
        <w:t xml:space="preserve"> </w:t>
      </w:r>
      <w:r w:rsidR="005C3F1E">
        <w:rPr>
          <w:b/>
          <w:bCs/>
          <w:sz w:val="24"/>
          <w:szCs w:val="24"/>
        </w:rPr>
        <w:t>октября</w:t>
      </w:r>
      <w:r w:rsidRPr="00957B6C">
        <w:rPr>
          <w:b/>
          <w:bCs/>
          <w:sz w:val="24"/>
          <w:szCs w:val="24"/>
        </w:rPr>
        <w:t xml:space="preserve"> 2016 года в 17 часов 00 минут</w:t>
      </w:r>
      <w:r w:rsidRPr="00957B6C">
        <w:rPr>
          <w:bCs/>
          <w:sz w:val="24"/>
          <w:szCs w:val="24"/>
        </w:rPr>
        <w:t>.</w:t>
      </w:r>
    </w:p>
    <w:p w:rsidR="00957B6C" w:rsidRPr="00957B6C" w:rsidRDefault="00957B6C" w:rsidP="00957B6C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957B6C">
        <w:rPr>
          <w:bCs/>
          <w:sz w:val="24"/>
          <w:szCs w:val="24"/>
        </w:rPr>
        <w:t xml:space="preserve">2.6. </w:t>
      </w:r>
      <w:r w:rsidRPr="00957B6C">
        <w:rPr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указанном в подпункте 3 пункта 3.16. настоящего извещения.</w:t>
      </w:r>
    </w:p>
    <w:p w:rsidR="00957B6C" w:rsidRPr="00957B6C" w:rsidRDefault="00957B6C" w:rsidP="00957B6C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957B6C">
        <w:rPr>
          <w:bCs/>
          <w:color w:val="auto"/>
        </w:rPr>
        <w:t xml:space="preserve">2.7. Администрация </w:t>
      </w:r>
      <w:r w:rsidRPr="00957B6C">
        <w:rPr>
          <w:color w:val="auto"/>
        </w:rPr>
        <w:t>Сосновоборского городского округа</w:t>
      </w:r>
      <w:r w:rsidRPr="00957B6C">
        <w:rPr>
          <w:bCs/>
          <w:color w:val="auto"/>
        </w:rPr>
        <w:t xml:space="preserve"> вправе отменить аукцион не позднее – </w:t>
      </w:r>
      <w:r w:rsidR="006C158A">
        <w:rPr>
          <w:b/>
          <w:color w:val="auto"/>
        </w:rPr>
        <w:t>0</w:t>
      </w:r>
      <w:r w:rsidR="005C3F1E">
        <w:rPr>
          <w:b/>
          <w:color w:val="auto"/>
        </w:rPr>
        <w:t>6</w:t>
      </w:r>
      <w:r w:rsidR="006C158A">
        <w:rPr>
          <w:b/>
          <w:color w:val="auto"/>
        </w:rPr>
        <w:t xml:space="preserve"> </w:t>
      </w:r>
      <w:r w:rsidR="005C3F1E">
        <w:rPr>
          <w:b/>
          <w:color w:val="auto"/>
        </w:rPr>
        <w:t>октября</w:t>
      </w:r>
      <w:r w:rsidRPr="00957B6C">
        <w:rPr>
          <w:b/>
          <w:bCs/>
          <w:color w:val="auto"/>
        </w:rPr>
        <w:t xml:space="preserve"> 2016 года</w:t>
      </w:r>
      <w:r w:rsidRPr="00957B6C">
        <w:rPr>
          <w:bCs/>
          <w:color w:val="auto"/>
        </w:rPr>
        <w:t>,</w:t>
      </w:r>
      <w:r w:rsidRPr="00957B6C">
        <w:rPr>
          <w:bCs/>
          <w:i/>
          <w:color w:val="auto"/>
        </w:rPr>
        <w:t xml:space="preserve"> </w:t>
      </w:r>
      <w:r w:rsidRPr="00957B6C">
        <w:rPr>
          <w:color w:val="auto"/>
        </w:rPr>
        <w:t>о чем организатор аукциона размещает на официальном сайте торгов (</w:t>
      </w:r>
      <w:hyperlink r:id="rId13" w:history="1">
        <w:r w:rsidRPr="00957B6C">
          <w:rPr>
            <w:rStyle w:val="a6"/>
            <w:color w:val="auto"/>
          </w:rPr>
          <w:t>www.torgi.gov.r</w:t>
        </w:r>
        <w:r w:rsidRPr="00957B6C">
          <w:rPr>
            <w:rStyle w:val="a6"/>
            <w:color w:val="auto"/>
            <w:lang w:val="en-US"/>
          </w:rPr>
          <w:t>u</w:t>
        </w:r>
      </w:hyperlink>
      <w:r w:rsidRPr="00957B6C">
        <w:rPr>
          <w:color w:val="auto"/>
        </w:rPr>
        <w:t>), в газете «Маяк» и на официальном сайте Сосновоборского городского округа (</w:t>
      </w:r>
      <w:hyperlink r:id="rId14" w:history="1">
        <w:r w:rsidRPr="00957B6C">
          <w:rPr>
            <w:rStyle w:val="a6"/>
            <w:color w:val="auto"/>
          </w:rPr>
          <w:t>www.</w:t>
        </w:r>
        <w:r w:rsidRPr="00957B6C">
          <w:rPr>
            <w:rStyle w:val="a6"/>
            <w:color w:val="auto"/>
            <w:lang w:val="en-US"/>
          </w:rPr>
          <w:t>sbor</w:t>
        </w:r>
        <w:r w:rsidRPr="00957B6C">
          <w:rPr>
            <w:rStyle w:val="a6"/>
            <w:color w:val="auto"/>
          </w:rPr>
          <w:t>.ru</w:t>
        </w:r>
      </w:hyperlink>
      <w:r w:rsidRPr="00957B6C">
        <w:rPr>
          <w:color w:val="auto"/>
        </w:rPr>
        <w:t>) извещение об отказе в проведении аукциона, извещает участников аукциона в течение трех дней со дня принятия данного решения и возвращает внесенные ими задатки.</w:t>
      </w:r>
    </w:p>
    <w:p w:rsidR="00957B6C" w:rsidRPr="00957B6C" w:rsidRDefault="00957B6C" w:rsidP="00957B6C">
      <w:pPr>
        <w:pStyle w:val="Default"/>
        <w:tabs>
          <w:tab w:val="left" w:pos="567"/>
        </w:tabs>
        <w:jc w:val="both"/>
        <w:rPr>
          <w:color w:val="auto"/>
        </w:rPr>
      </w:pP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957B6C">
        <w:rPr>
          <w:b/>
          <w:sz w:val="24"/>
          <w:szCs w:val="24"/>
        </w:rPr>
        <w:t>3. Порядок проведения аукциона, определения его победителя, заключения договора купли-продажи.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3.1. Участники аукциона будут определены </w:t>
      </w:r>
      <w:r w:rsidR="006C158A">
        <w:rPr>
          <w:b/>
          <w:sz w:val="24"/>
          <w:szCs w:val="24"/>
        </w:rPr>
        <w:t>0</w:t>
      </w:r>
      <w:r w:rsidR="005C3F1E">
        <w:rPr>
          <w:b/>
          <w:sz w:val="24"/>
          <w:szCs w:val="24"/>
        </w:rPr>
        <w:t>6</w:t>
      </w:r>
      <w:r w:rsidR="006C158A">
        <w:rPr>
          <w:b/>
          <w:sz w:val="24"/>
          <w:szCs w:val="24"/>
        </w:rPr>
        <w:t xml:space="preserve"> </w:t>
      </w:r>
      <w:r w:rsidR="005C3F1E">
        <w:rPr>
          <w:b/>
          <w:sz w:val="24"/>
          <w:szCs w:val="24"/>
        </w:rPr>
        <w:t>октября</w:t>
      </w:r>
      <w:r w:rsidRPr="00957B6C">
        <w:rPr>
          <w:b/>
          <w:sz w:val="24"/>
          <w:szCs w:val="24"/>
        </w:rPr>
        <w:t xml:space="preserve"> 2016 года в 15 часов 00 минут</w:t>
      </w:r>
      <w:r w:rsidRPr="00957B6C">
        <w:rPr>
          <w:sz w:val="24"/>
          <w:szCs w:val="24"/>
        </w:rPr>
        <w:t xml:space="preserve"> по адресу: </w:t>
      </w:r>
      <w:r w:rsidRPr="00957B6C">
        <w:rPr>
          <w:bCs/>
          <w:sz w:val="24"/>
          <w:szCs w:val="24"/>
        </w:rPr>
        <w:t xml:space="preserve">Ленинградская область, </w:t>
      </w:r>
      <w:r w:rsidRPr="00957B6C">
        <w:rPr>
          <w:sz w:val="24"/>
          <w:szCs w:val="24"/>
        </w:rPr>
        <w:t>г.Сосновый Бор, ул.Ленинградская, д.46, каб. № 333.</w:t>
      </w:r>
    </w:p>
    <w:p w:rsidR="00957B6C" w:rsidRPr="00957B6C" w:rsidRDefault="00957B6C" w:rsidP="00957B6C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57B6C">
        <w:rPr>
          <w:b w:val="0"/>
          <w:sz w:val="24"/>
          <w:szCs w:val="24"/>
        </w:rPr>
        <w:t>Организатор аукциона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протоколами.</w:t>
      </w:r>
    </w:p>
    <w:p w:rsidR="00957B6C" w:rsidRPr="00957B6C" w:rsidRDefault="00957B6C" w:rsidP="00957B6C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957B6C">
        <w:rPr>
          <w:bCs/>
          <w:sz w:val="24"/>
          <w:szCs w:val="24"/>
        </w:rPr>
        <w:t>Заявитель приобретает статус участника аукциона с момента подписания организатором аукциона протокола рассмотрения заявок на участие в аукционе.</w:t>
      </w:r>
    </w:p>
    <w:p w:rsidR="00957B6C" w:rsidRPr="00957B6C" w:rsidRDefault="00957B6C" w:rsidP="00957B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3.2. Заявитель не допускается к участию в аукционе в следующих случаях, если:</w:t>
      </w:r>
    </w:p>
    <w:p w:rsidR="00957B6C" w:rsidRPr="00957B6C" w:rsidRDefault="00957B6C" w:rsidP="00957B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1) не представлены необходимые для участия в аукционе документы или представлены недостоверные сведения;</w:t>
      </w:r>
    </w:p>
    <w:p w:rsidR="00957B6C" w:rsidRPr="00957B6C" w:rsidRDefault="00957B6C" w:rsidP="00957B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957B6C" w:rsidRPr="00957B6C" w:rsidRDefault="00957B6C" w:rsidP="00957B6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3) в реестре недобросовестных участников аукциона, ведение которого осуществляется Федеральной антимонопольной службой Российской Федерации, имеются сведения о заявителе.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3.3. Подведение итогов аукциона начинается </w:t>
      </w:r>
      <w:r w:rsidR="00E73224">
        <w:rPr>
          <w:b/>
          <w:sz w:val="24"/>
          <w:szCs w:val="24"/>
        </w:rPr>
        <w:t>1</w:t>
      </w:r>
      <w:r w:rsidR="005C3F1E">
        <w:rPr>
          <w:b/>
          <w:sz w:val="24"/>
          <w:szCs w:val="24"/>
        </w:rPr>
        <w:t>0</w:t>
      </w:r>
      <w:r w:rsidR="00E73224">
        <w:rPr>
          <w:b/>
          <w:sz w:val="24"/>
          <w:szCs w:val="24"/>
        </w:rPr>
        <w:t xml:space="preserve"> </w:t>
      </w:r>
      <w:r w:rsidR="005C3F1E">
        <w:rPr>
          <w:b/>
          <w:sz w:val="24"/>
          <w:szCs w:val="24"/>
        </w:rPr>
        <w:t>октября</w:t>
      </w:r>
      <w:r w:rsidRPr="00957B6C">
        <w:rPr>
          <w:b/>
          <w:sz w:val="24"/>
          <w:szCs w:val="24"/>
        </w:rPr>
        <w:t xml:space="preserve"> 2016 года</w:t>
      </w:r>
      <w:r w:rsidRPr="00957B6C">
        <w:rPr>
          <w:sz w:val="24"/>
          <w:szCs w:val="24"/>
        </w:rPr>
        <w:t xml:space="preserve"> </w:t>
      </w:r>
      <w:r w:rsidRPr="00957B6C">
        <w:rPr>
          <w:b/>
          <w:sz w:val="24"/>
          <w:szCs w:val="24"/>
        </w:rPr>
        <w:t>в 11 часов 00 минут</w:t>
      </w:r>
      <w:r w:rsidRPr="00957B6C">
        <w:rPr>
          <w:sz w:val="24"/>
          <w:szCs w:val="24"/>
        </w:rPr>
        <w:t xml:space="preserve"> по адресу: </w:t>
      </w:r>
      <w:r w:rsidRPr="00957B6C">
        <w:rPr>
          <w:bCs/>
          <w:sz w:val="24"/>
          <w:szCs w:val="24"/>
        </w:rPr>
        <w:t xml:space="preserve">Ленинградская область, </w:t>
      </w:r>
      <w:r w:rsidRPr="00957B6C">
        <w:rPr>
          <w:sz w:val="24"/>
          <w:szCs w:val="24"/>
        </w:rPr>
        <w:t>г.Сосновый Бор, ул.Ленинградская, д.46, каб. № 333.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3.4. </w:t>
      </w:r>
      <w:r w:rsidRPr="00957B6C">
        <w:rPr>
          <w:bCs/>
          <w:sz w:val="24"/>
          <w:szCs w:val="24"/>
        </w:rPr>
        <w:t>Аукцион начинается с объявления об открытии аукциона, оглашения аукционистом наименования, основных характеристик Участка, начальной цены предмета аукциона (начальной цены продажи земельного участка), «шага аукциона» и порядка проведения аукциона.</w:t>
      </w:r>
    </w:p>
    <w:p w:rsidR="00957B6C" w:rsidRPr="00957B6C" w:rsidRDefault="00957B6C" w:rsidP="00957B6C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</w:t>
      </w:r>
      <w:r w:rsidRPr="00957B6C">
        <w:rPr>
          <w:rFonts w:ascii="Times New Roman" w:hAnsi="Times New Roman"/>
          <w:bCs/>
          <w:sz w:val="24"/>
          <w:szCs w:val="24"/>
          <w:lang w:eastAsia="ru-RU"/>
        </w:rPr>
        <w:t>если готовы заключить договор купли-продажи в соответствии с этой ценой.</w:t>
      </w:r>
    </w:p>
    <w:p w:rsidR="00957B6C" w:rsidRPr="00957B6C" w:rsidRDefault="00957B6C" w:rsidP="00957B6C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957B6C" w:rsidRPr="00957B6C" w:rsidRDefault="00957B6C" w:rsidP="00957B6C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957B6C" w:rsidRPr="00957B6C" w:rsidRDefault="00957B6C" w:rsidP="00957B6C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за земельный участок, номер карточки которого был назван аукционистом последним.</w:t>
      </w:r>
    </w:p>
    <w:p w:rsidR="00957B6C" w:rsidRPr="00957B6C" w:rsidRDefault="00957B6C" w:rsidP="00957B6C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3.5. Результаты аукциона оформляются </w:t>
      </w:r>
      <w:r w:rsidRPr="00957B6C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957B6C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57B6C" w:rsidRPr="00957B6C" w:rsidRDefault="00957B6C" w:rsidP="00957B6C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957B6C">
        <w:rPr>
          <w:rFonts w:ascii="Times New Roman" w:hAnsi="Times New Roman"/>
          <w:sz w:val="24"/>
          <w:szCs w:val="24"/>
        </w:rPr>
        <w:t xml:space="preserve">3.6. </w:t>
      </w:r>
      <w:r w:rsidRPr="00957B6C">
        <w:rPr>
          <w:rFonts w:ascii="Times New Roman" w:hAnsi="Times New Roman"/>
          <w:bCs/>
          <w:sz w:val="24"/>
          <w:szCs w:val="24"/>
          <w:lang w:eastAsia="ru-RU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3.7. В срок не позднее – </w:t>
      </w:r>
      <w:r w:rsidR="00E73224">
        <w:rPr>
          <w:b/>
          <w:sz w:val="24"/>
          <w:szCs w:val="24"/>
        </w:rPr>
        <w:t>2</w:t>
      </w:r>
      <w:r w:rsidR="005C3F1E">
        <w:rPr>
          <w:b/>
          <w:sz w:val="24"/>
          <w:szCs w:val="24"/>
        </w:rPr>
        <w:t>0</w:t>
      </w:r>
      <w:r w:rsidR="00E73224">
        <w:rPr>
          <w:b/>
          <w:sz w:val="24"/>
          <w:szCs w:val="24"/>
        </w:rPr>
        <w:t xml:space="preserve"> </w:t>
      </w:r>
      <w:r w:rsidR="005C3F1E">
        <w:rPr>
          <w:b/>
          <w:sz w:val="24"/>
          <w:szCs w:val="24"/>
        </w:rPr>
        <w:t>октября</w:t>
      </w:r>
      <w:r w:rsidRPr="00957B6C">
        <w:rPr>
          <w:b/>
          <w:sz w:val="24"/>
          <w:szCs w:val="24"/>
        </w:rPr>
        <w:t xml:space="preserve"> 2016 года</w:t>
      </w:r>
      <w:r w:rsidRPr="00957B6C">
        <w:rPr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Pr="00957B6C">
        <w:rPr>
          <w:bCs/>
          <w:sz w:val="24"/>
          <w:szCs w:val="24"/>
        </w:rPr>
        <w:t>купли-продажи</w:t>
      </w:r>
      <w:r w:rsidRPr="00957B6C">
        <w:rPr>
          <w:sz w:val="24"/>
          <w:szCs w:val="24"/>
        </w:rPr>
        <w:t xml:space="preserve"> земельного участка с предложением о подписании его указанными лицами и последующем представлении договоров в КУМИ Сосновоборского городского округа в срок не позднее </w:t>
      </w:r>
      <w:r w:rsidR="00E73224">
        <w:rPr>
          <w:b/>
          <w:sz w:val="24"/>
          <w:szCs w:val="24"/>
        </w:rPr>
        <w:t xml:space="preserve">21 </w:t>
      </w:r>
      <w:r w:rsidR="005C3F1E">
        <w:rPr>
          <w:b/>
          <w:sz w:val="24"/>
          <w:szCs w:val="24"/>
        </w:rPr>
        <w:t>ноября</w:t>
      </w:r>
      <w:r w:rsidRPr="00957B6C">
        <w:rPr>
          <w:b/>
          <w:sz w:val="24"/>
          <w:szCs w:val="24"/>
        </w:rPr>
        <w:t xml:space="preserve"> 2016 года</w:t>
      </w:r>
      <w:r w:rsidRPr="00957B6C">
        <w:rPr>
          <w:sz w:val="24"/>
          <w:szCs w:val="24"/>
        </w:rPr>
        <w:t xml:space="preserve"> (не допускается заключение договора </w:t>
      </w:r>
      <w:r w:rsidRPr="00957B6C">
        <w:rPr>
          <w:bCs/>
          <w:sz w:val="24"/>
          <w:szCs w:val="24"/>
        </w:rPr>
        <w:t>купли-продажи</w:t>
      </w:r>
      <w:r w:rsidRPr="00957B6C">
        <w:rPr>
          <w:sz w:val="24"/>
          <w:szCs w:val="24"/>
        </w:rPr>
        <w:t xml:space="preserve"> </w:t>
      </w:r>
      <w:r w:rsidRPr="00957B6C">
        <w:rPr>
          <w:rFonts w:eastAsia="Calibri"/>
          <w:sz w:val="24"/>
          <w:szCs w:val="24"/>
        </w:rPr>
        <w:t>земельного участка</w:t>
      </w:r>
      <w:r w:rsidRPr="00957B6C">
        <w:rPr>
          <w:sz w:val="24"/>
          <w:szCs w:val="24"/>
        </w:rPr>
        <w:t xml:space="preserve"> ранее чем через 10 дней со дня размещения протокола о результатах аукциона на официальном сайте торгов (</w:t>
      </w:r>
      <w:hyperlink r:id="rId15" w:history="1"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www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torgi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gov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957B6C">
        <w:rPr>
          <w:sz w:val="24"/>
          <w:szCs w:val="24"/>
        </w:rPr>
        <w:t>).</w:t>
      </w:r>
    </w:p>
    <w:p w:rsidR="00957B6C" w:rsidRPr="00957B6C" w:rsidRDefault="00957B6C" w:rsidP="00957B6C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3.8. В случае, если аукцион будет признан несостоявшимся в срок не позднее </w:t>
      </w:r>
      <w:r w:rsidR="00E73224">
        <w:rPr>
          <w:b/>
          <w:sz w:val="24"/>
          <w:szCs w:val="24"/>
        </w:rPr>
        <w:t>1</w:t>
      </w:r>
      <w:r w:rsidR="005C3F1E">
        <w:rPr>
          <w:b/>
          <w:sz w:val="24"/>
          <w:szCs w:val="24"/>
        </w:rPr>
        <w:t>7</w:t>
      </w:r>
      <w:r w:rsidR="00E73224">
        <w:rPr>
          <w:b/>
          <w:sz w:val="24"/>
          <w:szCs w:val="24"/>
        </w:rPr>
        <w:t xml:space="preserve"> </w:t>
      </w:r>
      <w:r w:rsidR="005C3F1E">
        <w:rPr>
          <w:b/>
          <w:sz w:val="24"/>
          <w:szCs w:val="24"/>
        </w:rPr>
        <w:t>октября</w:t>
      </w:r>
      <w:r w:rsidRPr="00957B6C">
        <w:rPr>
          <w:b/>
          <w:sz w:val="24"/>
          <w:szCs w:val="24"/>
        </w:rPr>
        <w:t xml:space="preserve"> 2016 года</w:t>
      </w:r>
      <w:r w:rsidRPr="00957B6C">
        <w:rPr>
          <w:sz w:val="24"/>
          <w:szCs w:val="24"/>
        </w:rPr>
        <w:t xml:space="preserve"> организатор аукциона направляет заявителю, признанному единственным участником аукциона или</w:t>
      </w:r>
      <w:r w:rsidRPr="00957B6C">
        <w:rPr>
          <w:rFonts w:eastAsia="Calibri"/>
          <w:sz w:val="24"/>
          <w:szCs w:val="24"/>
        </w:rPr>
        <w:t xml:space="preserve"> лицу, подавшему единственную заявку на участие в аукционе три экземпляра </w:t>
      </w:r>
      <w:r w:rsidRPr="00957B6C">
        <w:rPr>
          <w:sz w:val="24"/>
          <w:szCs w:val="24"/>
        </w:rPr>
        <w:t xml:space="preserve">подписанного </w:t>
      </w:r>
      <w:r w:rsidRPr="00957B6C">
        <w:rPr>
          <w:rFonts w:eastAsia="Calibri"/>
          <w:sz w:val="24"/>
          <w:szCs w:val="24"/>
        </w:rPr>
        <w:t xml:space="preserve">проекта договора </w:t>
      </w:r>
      <w:r w:rsidRPr="00957B6C">
        <w:rPr>
          <w:bCs/>
          <w:sz w:val="24"/>
          <w:szCs w:val="24"/>
        </w:rPr>
        <w:t>купли-продажи</w:t>
      </w:r>
      <w:r w:rsidRPr="00957B6C">
        <w:rPr>
          <w:sz w:val="24"/>
          <w:szCs w:val="24"/>
        </w:rPr>
        <w:t xml:space="preserve"> земельного участка с предложением о заключении </w:t>
      </w:r>
      <w:r w:rsidRPr="00957B6C">
        <w:rPr>
          <w:sz w:val="24"/>
          <w:szCs w:val="24"/>
        </w:rPr>
        <w:lastRenderedPageBreak/>
        <w:t xml:space="preserve">договоров с вышеуказанными лицами по начальной цене предмета аукциона (начальной цене продажи земельного участка) и последующем представлении договоров в КУМИ Сосновоборского городского округа в срок не позднее </w:t>
      </w:r>
      <w:r w:rsidR="00E73224">
        <w:rPr>
          <w:b/>
          <w:sz w:val="24"/>
          <w:szCs w:val="24"/>
        </w:rPr>
        <w:t>1</w:t>
      </w:r>
      <w:r w:rsidR="005C3F1E">
        <w:rPr>
          <w:b/>
          <w:sz w:val="24"/>
          <w:szCs w:val="24"/>
        </w:rPr>
        <w:t>6</w:t>
      </w:r>
      <w:r w:rsidR="00E73224">
        <w:rPr>
          <w:b/>
          <w:sz w:val="24"/>
          <w:szCs w:val="24"/>
        </w:rPr>
        <w:t xml:space="preserve"> </w:t>
      </w:r>
      <w:r w:rsidR="005C3F1E">
        <w:rPr>
          <w:b/>
          <w:sz w:val="24"/>
          <w:szCs w:val="24"/>
        </w:rPr>
        <w:t>но</w:t>
      </w:r>
      <w:r w:rsidR="00E73224">
        <w:rPr>
          <w:b/>
          <w:sz w:val="24"/>
          <w:szCs w:val="24"/>
        </w:rPr>
        <w:t>ябр</w:t>
      </w:r>
      <w:r w:rsidRPr="00957B6C">
        <w:rPr>
          <w:b/>
          <w:sz w:val="24"/>
          <w:szCs w:val="24"/>
        </w:rPr>
        <w:t>я 2016 года</w:t>
      </w:r>
      <w:r w:rsidRPr="00957B6C">
        <w:rPr>
          <w:sz w:val="24"/>
          <w:szCs w:val="24"/>
        </w:rPr>
        <w:t xml:space="preserve"> (не допускается заключение договора </w:t>
      </w:r>
      <w:r w:rsidRPr="00957B6C">
        <w:rPr>
          <w:bCs/>
          <w:sz w:val="24"/>
          <w:szCs w:val="24"/>
        </w:rPr>
        <w:t>купли-продажи</w:t>
      </w:r>
      <w:r w:rsidRPr="00957B6C">
        <w:rPr>
          <w:sz w:val="24"/>
          <w:szCs w:val="24"/>
        </w:rPr>
        <w:t xml:space="preserve"> </w:t>
      </w:r>
      <w:r w:rsidRPr="00957B6C">
        <w:rPr>
          <w:rFonts w:eastAsia="Calibri"/>
          <w:sz w:val="24"/>
          <w:szCs w:val="24"/>
        </w:rPr>
        <w:t>земельного участка</w:t>
      </w:r>
      <w:r w:rsidRPr="00957B6C">
        <w:rPr>
          <w:sz w:val="24"/>
          <w:szCs w:val="24"/>
        </w:rPr>
        <w:t xml:space="preserve"> ранее чем через 10 дней со дня размещения протокола рассмотрения заявки на участие в аукционе на официальном сайте торгов (</w:t>
      </w:r>
      <w:hyperlink r:id="rId16" w:history="1"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www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torgi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gov</w:t>
        </w:r>
        <w:r w:rsidRPr="00957B6C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957B6C">
          <w:rPr>
            <w:rStyle w:val="a6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957B6C">
        <w:rPr>
          <w:sz w:val="24"/>
          <w:szCs w:val="24"/>
        </w:rPr>
        <w:t>).</w:t>
      </w:r>
    </w:p>
    <w:p w:rsidR="00957B6C" w:rsidRPr="00957B6C" w:rsidRDefault="00957B6C" w:rsidP="00957B6C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3.9. </w:t>
      </w:r>
      <w:r w:rsidRPr="00957B6C">
        <w:rPr>
          <w:bCs/>
          <w:sz w:val="24"/>
          <w:szCs w:val="24"/>
        </w:rPr>
        <w:t>Цена продажи земельного участка вносится победителем аукциона в течение 5 (пяти) дней с даты подписания договора купли-продажи.</w:t>
      </w:r>
    </w:p>
    <w:p w:rsidR="00957B6C" w:rsidRPr="00957B6C" w:rsidRDefault="00957B6C" w:rsidP="00957B6C">
      <w:pPr>
        <w:pStyle w:val="TextBasTxt"/>
        <w:ind w:firstLine="709"/>
      </w:pPr>
      <w:r w:rsidRPr="00957B6C">
        <w:t>3.10. Специализированная организация</w:t>
      </w:r>
      <w:r w:rsidRPr="00957B6C">
        <w:rPr>
          <w:bCs/>
        </w:rPr>
        <w:t xml:space="preserve"> </w:t>
      </w:r>
      <w:r w:rsidRPr="00957B6C">
        <w:t xml:space="preserve">обеспечивает размещение протокола о результатах аукциона на </w:t>
      </w:r>
      <w:hyperlink r:id="rId17" w:history="1">
        <w:r w:rsidRPr="00957B6C">
          <w:t>официальном сайте</w:t>
        </w:r>
      </w:hyperlink>
      <w:r w:rsidRPr="00957B6C">
        <w:t xml:space="preserve"> торгов </w:t>
      </w:r>
      <w:hyperlink r:id="rId18" w:history="1">
        <w:r w:rsidRPr="00957B6C">
          <w:rPr>
            <w:rStyle w:val="a6"/>
            <w:color w:val="auto"/>
          </w:rPr>
          <w:t>(www.torgi.gov.r</w:t>
        </w:r>
        <w:r w:rsidRPr="00957B6C">
          <w:rPr>
            <w:rStyle w:val="a6"/>
            <w:color w:val="auto"/>
            <w:lang w:val="en-US"/>
          </w:rPr>
          <w:t>u</w:t>
        </w:r>
        <w:r w:rsidRPr="00957B6C">
          <w:rPr>
            <w:rStyle w:val="a6"/>
            <w:color w:val="auto"/>
          </w:rPr>
          <w:t>)</w:t>
        </w:r>
      </w:hyperlink>
      <w:r w:rsidRPr="00957B6C">
        <w:t xml:space="preserve"> и на официальном сайте Сосновоборского городского округа (</w:t>
      </w:r>
      <w:hyperlink r:id="rId19" w:history="1">
        <w:r w:rsidRPr="00957B6C">
          <w:rPr>
            <w:rStyle w:val="a6"/>
            <w:color w:val="auto"/>
          </w:rPr>
          <w:t>www.sbor.ru</w:t>
        </w:r>
      </w:hyperlink>
      <w:r w:rsidRPr="00957B6C">
        <w:t>)</w:t>
      </w:r>
      <w:r w:rsidRPr="00957B6C">
        <w:rPr>
          <w:i/>
        </w:rPr>
        <w:t xml:space="preserve"> </w:t>
      </w:r>
      <w:r w:rsidRPr="00957B6C">
        <w:t xml:space="preserve">не позднее – </w:t>
      </w:r>
      <w:r w:rsidR="00E73224">
        <w:rPr>
          <w:b/>
        </w:rPr>
        <w:t>1</w:t>
      </w:r>
      <w:r w:rsidR="005C3F1E">
        <w:rPr>
          <w:b/>
        </w:rPr>
        <w:t>1</w:t>
      </w:r>
      <w:r w:rsidR="00E73224">
        <w:rPr>
          <w:b/>
        </w:rPr>
        <w:t xml:space="preserve"> </w:t>
      </w:r>
      <w:r w:rsidR="005C3F1E">
        <w:rPr>
          <w:b/>
        </w:rPr>
        <w:t>октября</w:t>
      </w:r>
      <w:r w:rsidRPr="00957B6C">
        <w:rPr>
          <w:b/>
        </w:rPr>
        <w:t xml:space="preserve"> 2016 года</w:t>
      </w:r>
      <w:r w:rsidRPr="00957B6C">
        <w:t>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3.11.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купли-продажи, то указанные лица утрачивают право на заключение договора купли-продажи, а внесенный задаток им не возвращается и поступает в бюджет города.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3.12. В случае,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аукциона подписанный договор купли-продажи, то указанные лица признаются </w:t>
      </w:r>
      <w:r w:rsidRPr="00957B6C">
        <w:rPr>
          <w:b/>
          <w:sz w:val="24"/>
          <w:szCs w:val="24"/>
        </w:rPr>
        <w:t>уклонившимися</w:t>
      </w:r>
      <w:r w:rsidRPr="00957B6C">
        <w:rPr>
          <w:sz w:val="24"/>
          <w:szCs w:val="24"/>
        </w:rPr>
        <w:t xml:space="preserve"> от заключения договора, о чем организатором аукциона принимается соответствующее решение. При этом организатор аукциона направляет </w:t>
      </w:r>
      <w:r w:rsidRPr="00957B6C">
        <w:rPr>
          <w:iCs/>
          <w:sz w:val="24"/>
          <w:szCs w:val="24"/>
        </w:rPr>
        <w:t xml:space="preserve">участнику </w:t>
      </w:r>
      <w:r w:rsidRPr="00957B6C">
        <w:rPr>
          <w:sz w:val="24"/>
          <w:szCs w:val="24"/>
        </w:rPr>
        <w:t xml:space="preserve">аукциона, который сделал предпоследнее предложение о цене предмета аукциона три экземпляра подписанного проекта договора купли-продажи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957B6C">
        <w:rPr>
          <w:iCs/>
          <w:sz w:val="24"/>
          <w:szCs w:val="24"/>
        </w:rPr>
        <w:t xml:space="preserve">победителем </w:t>
      </w:r>
      <w:r w:rsidRPr="00957B6C">
        <w:rPr>
          <w:sz w:val="24"/>
          <w:szCs w:val="24"/>
        </w:rPr>
        <w:t>аукциона и последующем представлении договоров в КУМИ Сосновоборского городского округа.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 xml:space="preserve">3.13. В случае, если </w:t>
      </w:r>
      <w:r w:rsidRPr="00957B6C">
        <w:rPr>
          <w:iCs/>
          <w:sz w:val="24"/>
          <w:szCs w:val="24"/>
        </w:rPr>
        <w:t xml:space="preserve">участник </w:t>
      </w:r>
      <w:r w:rsidRPr="00957B6C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купли-продажи не представил организатору аукциона подписанный этим участником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957B6C" w:rsidRPr="00957B6C" w:rsidRDefault="00957B6C" w:rsidP="00957B6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957B6C">
        <w:rPr>
          <w:sz w:val="24"/>
          <w:szCs w:val="24"/>
        </w:rPr>
        <w:t>3.14. В случае,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купли-продажи земельного участка, то организатор аукциона направляет сведения об указанных лицах в Федеральную антимонопольную службу Российской Федерации для включения их в реестр недобросовестных участников аукциона.</w:t>
      </w:r>
    </w:p>
    <w:p w:rsidR="00957B6C" w:rsidRPr="00957B6C" w:rsidRDefault="00957B6C" w:rsidP="00957B6C">
      <w:pPr>
        <w:pStyle w:val="TextBasTxt"/>
        <w:ind w:firstLine="709"/>
      </w:pPr>
      <w:r w:rsidRPr="00957B6C">
        <w:t>3.15. Аукцион признается несостоявшимся в случае, если:</w:t>
      </w:r>
    </w:p>
    <w:p w:rsidR="00957B6C" w:rsidRPr="00957B6C" w:rsidRDefault="00957B6C" w:rsidP="00957B6C">
      <w:pPr>
        <w:pStyle w:val="TextBasTxt"/>
      </w:pPr>
      <w:r w:rsidRPr="00957B6C">
        <w:t>1) на основании результатов рассмотрения заявок на участие в аукционе организатором аукциона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957B6C" w:rsidRPr="00957B6C" w:rsidRDefault="00957B6C" w:rsidP="00957B6C">
      <w:pPr>
        <w:pStyle w:val="TextBasTxt"/>
      </w:pPr>
      <w:r w:rsidRPr="00957B6C"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957B6C" w:rsidRPr="00957B6C" w:rsidRDefault="00957B6C" w:rsidP="00957B6C">
      <w:pPr>
        <w:pStyle w:val="TextBasTxt"/>
      </w:pPr>
      <w:r w:rsidRPr="00957B6C">
        <w:t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</w:p>
    <w:p w:rsidR="00957B6C" w:rsidRPr="00957B6C" w:rsidRDefault="00957B6C" w:rsidP="00957B6C">
      <w:pPr>
        <w:pStyle w:val="TextBasTxt"/>
        <w:ind w:firstLine="709"/>
      </w:pPr>
      <w:r w:rsidRPr="00957B6C">
        <w:t>3.16. Задаток подлежит возврату специализированной организацией:</w:t>
      </w:r>
    </w:p>
    <w:p w:rsidR="00957B6C" w:rsidRPr="00957B6C" w:rsidRDefault="00957B6C" w:rsidP="00957B6C">
      <w:pPr>
        <w:pStyle w:val="TextBasTxt"/>
      </w:pPr>
      <w:r w:rsidRPr="00957B6C"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</w:p>
    <w:p w:rsidR="00957B6C" w:rsidRPr="00957B6C" w:rsidRDefault="00957B6C" w:rsidP="00957B6C">
      <w:pPr>
        <w:pStyle w:val="TextBasTxt"/>
      </w:pPr>
      <w:r w:rsidRPr="00957B6C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 w:rsidR="00E73224">
        <w:rPr>
          <w:b/>
        </w:rPr>
        <w:t>1</w:t>
      </w:r>
      <w:r w:rsidR="005C3F1E">
        <w:rPr>
          <w:b/>
        </w:rPr>
        <w:t>1</w:t>
      </w:r>
      <w:r w:rsidR="00E73224">
        <w:rPr>
          <w:b/>
        </w:rPr>
        <w:t xml:space="preserve"> </w:t>
      </w:r>
      <w:r w:rsidR="005C3F1E">
        <w:rPr>
          <w:b/>
        </w:rPr>
        <w:t>октября</w:t>
      </w:r>
      <w:r w:rsidRPr="00957B6C">
        <w:rPr>
          <w:b/>
        </w:rPr>
        <w:t xml:space="preserve"> 2016 года</w:t>
      </w:r>
      <w:r w:rsidRPr="00957B6C">
        <w:t>;</w:t>
      </w:r>
    </w:p>
    <w:p w:rsidR="00957B6C" w:rsidRPr="00957B6C" w:rsidRDefault="00957B6C" w:rsidP="00957B6C">
      <w:pPr>
        <w:pStyle w:val="TextBasTxt"/>
      </w:pPr>
      <w:r w:rsidRPr="00957B6C">
        <w:t xml:space="preserve">3) участникам аукциона, которые участвовали в аукционе, но не стали победителями – не позднее </w:t>
      </w:r>
      <w:r w:rsidR="00E73224">
        <w:rPr>
          <w:b/>
        </w:rPr>
        <w:t>1</w:t>
      </w:r>
      <w:r w:rsidR="005C3F1E">
        <w:rPr>
          <w:b/>
        </w:rPr>
        <w:t>3</w:t>
      </w:r>
      <w:r w:rsidR="00E73224">
        <w:rPr>
          <w:b/>
        </w:rPr>
        <w:t xml:space="preserve"> </w:t>
      </w:r>
      <w:r w:rsidR="005C3F1E">
        <w:rPr>
          <w:b/>
        </w:rPr>
        <w:t>октября</w:t>
      </w:r>
      <w:r w:rsidRPr="00957B6C">
        <w:rPr>
          <w:b/>
        </w:rPr>
        <w:t xml:space="preserve"> 2016 года</w:t>
      </w:r>
      <w:r w:rsidRPr="00957B6C">
        <w:t>;</w:t>
      </w:r>
    </w:p>
    <w:p w:rsidR="00957B6C" w:rsidRPr="00957B6C" w:rsidRDefault="00957B6C" w:rsidP="00957B6C">
      <w:pPr>
        <w:pStyle w:val="TextBasTxt"/>
      </w:pPr>
      <w:r w:rsidRPr="00957B6C">
        <w:lastRenderedPageBreak/>
        <w:t>4) всем заявителям и участникам аукциона – в течение трех рабочих дней со дня принятия организатором аукциона решения об отказе в проведении аукциона.</w:t>
      </w:r>
    </w:p>
    <w:p w:rsidR="00426815" w:rsidRPr="00957B6C" w:rsidRDefault="00957B6C" w:rsidP="00957B6C">
      <w:pPr>
        <w:autoSpaceDE w:val="0"/>
        <w:autoSpaceDN w:val="0"/>
        <w:adjustRightInd w:val="0"/>
        <w:ind w:firstLine="709"/>
        <w:rPr>
          <w:rStyle w:val="a6"/>
          <w:b/>
          <w:color w:val="auto"/>
          <w:sz w:val="24"/>
          <w:szCs w:val="24"/>
        </w:rPr>
      </w:pPr>
      <w:r w:rsidRPr="00957B6C">
        <w:rPr>
          <w:sz w:val="24"/>
          <w:szCs w:val="24"/>
        </w:rPr>
        <w:t xml:space="preserve">Настоящее извещение, проект договора купли-продажи земельного участка и необходимая документация для </w:t>
      </w:r>
      <w:r w:rsidR="00E73224">
        <w:rPr>
          <w:sz w:val="24"/>
          <w:szCs w:val="24"/>
        </w:rPr>
        <w:t>проведения аукциона №47-СбГО-32</w:t>
      </w:r>
      <w:r w:rsidR="005C3F1E">
        <w:rPr>
          <w:sz w:val="24"/>
          <w:szCs w:val="24"/>
        </w:rPr>
        <w:t>9</w:t>
      </w:r>
      <w:r w:rsidRPr="00957B6C">
        <w:rPr>
          <w:sz w:val="24"/>
          <w:szCs w:val="24"/>
        </w:rPr>
        <w:t xml:space="preserve">/2016 размещены на </w:t>
      </w:r>
      <w:hyperlink r:id="rId20" w:history="1">
        <w:r w:rsidRPr="00957B6C">
          <w:rPr>
            <w:sz w:val="24"/>
            <w:szCs w:val="24"/>
          </w:rPr>
          <w:t>официальном сайте</w:t>
        </w:r>
      </w:hyperlink>
      <w:r w:rsidRPr="00957B6C">
        <w:rPr>
          <w:sz w:val="24"/>
          <w:szCs w:val="24"/>
        </w:rPr>
        <w:t xml:space="preserve"> торгов </w:t>
      </w:r>
      <w:hyperlink r:id="rId21" w:history="1">
        <w:r w:rsidRPr="00957B6C">
          <w:rPr>
            <w:rStyle w:val="a6"/>
            <w:color w:val="auto"/>
            <w:sz w:val="24"/>
            <w:szCs w:val="24"/>
          </w:rPr>
          <w:t>(www.torgi.gov.r</w:t>
        </w:r>
        <w:r w:rsidRPr="00957B6C">
          <w:rPr>
            <w:rStyle w:val="a6"/>
            <w:color w:val="auto"/>
            <w:sz w:val="24"/>
            <w:szCs w:val="24"/>
            <w:lang w:val="en-US"/>
          </w:rPr>
          <w:t>u</w:t>
        </w:r>
        <w:r w:rsidRPr="00957B6C">
          <w:rPr>
            <w:rStyle w:val="a6"/>
            <w:color w:val="auto"/>
            <w:sz w:val="24"/>
            <w:szCs w:val="24"/>
          </w:rPr>
          <w:t>)</w:t>
        </w:r>
      </w:hyperlink>
      <w:r w:rsidRPr="00957B6C">
        <w:rPr>
          <w:sz w:val="24"/>
          <w:szCs w:val="24"/>
        </w:rPr>
        <w:t xml:space="preserve"> и официальном сайте Сосновоборского городского округа (</w:t>
      </w:r>
      <w:hyperlink r:id="rId22" w:history="1">
        <w:r w:rsidRPr="00957B6C">
          <w:rPr>
            <w:sz w:val="24"/>
            <w:szCs w:val="24"/>
            <w:u w:val="single"/>
          </w:rPr>
          <w:t>www.sbor.ru</w:t>
        </w:r>
      </w:hyperlink>
      <w:r w:rsidRPr="00957B6C">
        <w:rPr>
          <w:sz w:val="24"/>
          <w:szCs w:val="24"/>
        </w:rPr>
        <w:t xml:space="preserve">) в разделе </w:t>
      </w:r>
      <w:r w:rsidRPr="00957B6C">
        <w:rPr>
          <w:b/>
          <w:sz w:val="24"/>
          <w:szCs w:val="24"/>
        </w:rPr>
        <w:t>«ТОРГИ ПО ПЕРЕДАЧЕ ПРАВ НА МУНИЦИПАЛЬНОЕ ИМУЩЕСТВО» (</w:t>
      </w:r>
      <w:hyperlink r:id="rId23" w:history="1">
        <w:r w:rsidRPr="00957B6C">
          <w:rPr>
            <w:rStyle w:val="a6"/>
            <w:b/>
            <w:color w:val="auto"/>
            <w:sz w:val="24"/>
            <w:szCs w:val="24"/>
          </w:rPr>
          <w:t>www.sbor.ru/mau/</w:t>
        </w:r>
      </w:hyperlink>
      <w:r w:rsidRPr="00957B6C">
        <w:rPr>
          <w:b/>
          <w:sz w:val="24"/>
          <w:szCs w:val="24"/>
        </w:rPr>
        <w:t>).</w:t>
      </w:r>
    </w:p>
    <w:p w:rsidR="006F01D9" w:rsidRPr="00957B6C" w:rsidRDefault="006F01D9" w:rsidP="00B744F8">
      <w:pPr>
        <w:rPr>
          <w:sz w:val="24"/>
          <w:szCs w:val="24"/>
        </w:rPr>
      </w:pPr>
    </w:p>
    <w:p w:rsidR="00957B6C" w:rsidRPr="00957B6C" w:rsidRDefault="00957B6C" w:rsidP="00B744F8">
      <w:pPr>
        <w:rPr>
          <w:sz w:val="24"/>
          <w:szCs w:val="24"/>
        </w:rPr>
      </w:pPr>
    </w:p>
    <w:p w:rsidR="00B744F8" w:rsidRPr="00957B6C" w:rsidRDefault="00B744F8" w:rsidP="00B744F8">
      <w:pPr>
        <w:rPr>
          <w:sz w:val="24"/>
          <w:szCs w:val="24"/>
        </w:rPr>
      </w:pPr>
      <w:r w:rsidRPr="00957B6C">
        <w:rPr>
          <w:sz w:val="24"/>
          <w:szCs w:val="24"/>
        </w:rPr>
        <w:t>Председатель КУМИ</w:t>
      </w:r>
    </w:p>
    <w:p w:rsidR="00426815" w:rsidRPr="00957B6C" w:rsidRDefault="00B744F8" w:rsidP="00B744F8">
      <w:pPr>
        <w:pStyle w:val="Default"/>
        <w:jc w:val="both"/>
        <w:rPr>
          <w:color w:val="auto"/>
        </w:rPr>
      </w:pPr>
      <w:r w:rsidRPr="00957B6C">
        <w:rPr>
          <w:color w:val="auto"/>
        </w:rPr>
        <w:t>Сосновоборского городского округа</w:t>
      </w:r>
      <w:r w:rsidRPr="00957B6C">
        <w:rPr>
          <w:color w:val="auto"/>
        </w:rPr>
        <w:tab/>
      </w:r>
      <w:r w:rsidRPr="00957B6C">
        <w:rPr>
          <w:color w:val="auto"/>
        </w:rPr>
        <w:tab/>
      </w:r>
      <w:r w:rsidRPr="00957B6C">
        <w:rPr>
          <w:color w:val="auto"/>
        </w:rPr>
        <w:tab/>
      </w:r>
      <w:r w:rsidRPr="00957B6C">
        <w:rPr>
          <w:color w:val="auto"/>
        </w:rPr>
        <w:tab/>
      </w:r>
      <w:r w:rsidRPr="00957B6C">
        <w:rPr>
          <w:color w:val="auto"/>
        </w:rPr>
        <w:tab/>
        <w:t xml:space="preserve">                        Н.В. Михайлова</w:t>
      </w:r>
    </w:p>
    <w:p w:rsidR="006F01D9" w:rsidRPr="00957B6C" w:rsidRDefault="006F01D9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p w:rsidR="00FA085F" w:rsidRDefault="00FA085F" w:rsidP="00426815">
      <w:pPr>
        <w:ind w:left="4956" w:firstLine="708"/>
        <w:jc w:val="right"/>
        <w:rPr>
          <w:b/>
        </w:rPr>
      </w:pPr>
    </w:p>
    <w:p w:rsidR="00EF5DB9" w:rsidRDefault="00EF5DB9" w:rsidP="00426815">
      <w:pPr>
        <w:ind w:left="4956" w:firstLine="708"/>
        <w:jc w:val="right"/>
        <w:rPr>
          <w:b/>
        </w:rPr>
      </w:pPr>
    </w:p>
    <w:p w:rsidR="00EF5DB9" w:rsidRDefault="00EF5DB9" w:rsidP="00426815">
      <w:pPr>
        <w:ind w:left="4956" w:firstLine="708"/>
        <w:jc w:val="right"/>
        <w:rPr>
          <w:b/>
        </w:rPr>
      </w:pPr>
    </w:p>
    <w:p w:rsidR="00EF5DB9" w:rsidRDefault="00EF5DB9" w:rsidP="00426815">
      <w:pPr>
        <w:ind w:left="4956" w:firstLine="708"/>
        <w:jc w:val="right"/>
        <w:rPr>
          <w:b/>
        </w:rPr>
      </w:pPr>
    </w:p>
    <w:p w:rsidR="00EF5DB9" w:rsidRDefault="00EF5DB9" w:rsidP="00426815">
      <w:pPr>
        <w:ind w:left="4956" w:firstLine="708"/>
        <w:jc w:val="right"/>
        <w:rPr>
          <w:b/>
        </w:rPr>
      </w:pPr>
    </w:p>
    <w:p w:rsidR="00EF5DB9" w:rsidRDefault="00EF5DB9" w:rsidP="00426815">
      <w:pPr>
        <w:ind w:left="4956" w:firstLine="708"/>
        <w:jc w:val="right"/>
        <w:rPr>
          <w:b/>
        </w:rPr>
      </w:pPr>
    </w:p>
    <w:p w:rsidR="00EF5DB9" w:rsidRDefault="00EF5DB9" w:rsidP="00426815">
      <w:pPr>
        <w:ind w:left="4956" w:firstLine="708"/>
        <w:jc w:val="right"/>
        <w:rPr>
          <w:b/>
        </w:rPr>
      </w:pPr>
    </w:p>
    <w:p w:rsidR="00EF5DB9" w:rsidRDefault="00EF5DB9" w:rsidP="00426815">
      <w:pPr>
        <w:ind w:left="4956" w:firstLine="708"/>
        <w:jc w:val="right"/>
        <w:rPr>
          <w:b/>
        </w:rPr>
      </w:pPr>
    </w:p>
    <w:p w:rsidR="00EF5DB9" w:rsidRPr="00957B6C" w:rsidRDefault="00EF5DB9" w:rsidP="00426815">
      <w:pPr>
        <w:ind w:left="4956" w:firstLine="708"/>
        <w:jc w:val="right"/>
        <w:rPr>
          <w:b/>
        </w:rPr>
      </w:pPr>
    </w:p>
    <w:p w:rsidR="00FA085F" w:rsidRPr="00957B6C" w:rsidRDefault="00FA085F" w:rsidP="00426815">
      <w:pPr>
        <w:ind w:left="4956" w:firstLine="708"/>
        <w:jc w:val="right"/>
        <w:rPr>
          <w:b/>
        </w:rPr>
      </w:pPr>
    </w:p>
    <w:sectPr w:rsidR="00FA085F" w:rsidRPr="00957B6C" w:rsidSect="006673BC">
      <w:pgSz w:w="11906" w:h="16838"/>
      <w:pgMar w:top="680" w:right="567" w:bottom="6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82F" w:rsidRDefault="0024082F" w:rsidP="00426815">
      <w:r>
        <w:separator/>
      </w:r>
    </w:p>
  </w:endnote>
  <w:endnote w:type="continuationSeparator" w:id="1">
    <w:p w:rsidR="0024082F" w:rsidRDefault="0024082F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82F" w:rsidRDefault="0024082F" w:rsidP="00426815">
      <w:r>
        <w:separator/>
      </w:r>
    </w:p>
  </w:footnote>
  <w:footnote w:type="continuationSeparator" w:id="1">
    <w:p w:rsidR="0024082F" w:rsidRDefault="0024082F" w:rsidP="00426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2f933251-d287-405e-84de-242e70f1de93"/>
  </w:docVars>
  <w:rsids>
    <w:rsidRoot w:val="00426815"/>
    <w:rsid w:val="00001783"/>
    <w:rsid w:val="00005452"/>
    <w:rsid w:val="00016EAC"/>
    <w:rsid w:val="00024738"/>
    <w:rsid w:val="000365D4"/>
    <w:rsid w:val="0004563D"/>
    <w:rsid w:val="000563C9"/>
    <w:rsid w:val="000565DF"/>
    <w:rsid w:val="000608D2"/>
    <w:rsid w:val="00061D92"/>
    <w:rsid w:val="000626A6"/>
    <w:rsid w:val="00064680"/>
    <w:rsid w:val="00064716"/>
    <w:rsid w:val="000655C5"/>
    <w:rsid w:val="00071CB0"/>
    <w:rsid w:val="00074984"/>
    <w:rsid w:val="00074AEC"/>
    <w:rsid w:val="000812CE"/>
    <w:rsid w:val="000912B8"/>
    <w:rsid w:val="00092378"/>
    <w:rsid w:val="000960A5"/>
    <w:rsid w:val="000A561C"/>
    <w:rsid w:val="000B2D81"/>
    <w:rsid w:val="000B78E2"/>
    <w:rsid w:val="000D2993"/>
    <w:rsid w:val="000D50E5"/>
    <w:rsid w:val="000E2240"/>
    <w:rsid w:val="000E66D8"/>
    <w:rsid w:val="000F0BFF"/>
    <w:rsid w:val="000F2CB1"/>
    <w:rsid w:val="000F432C"/>
    <w:rsid w:val="000F5212"/>
    <w:rsid w:val="000F74A9"/>
    <w:rsid w:val="000F7822"/>
    <w:rsid w:val="0010012C"/>
    <w:rsid w:val="001007FC"/>
    <w:rsid w:val="001029D2"/>
    <w:rsid w:val="00102C2F"/>
    <w:rsid w:val="0011653B"/>
    <w:rsid w:val="00116AA8"/>
    <w:rsid w:val="00125FAB"/>
    <w:rsid w:val="001356C2"/>
    <w:rsid w:val="001463DA"/>
    <w:rsid w:val="00154041"/>
    <w:rsid w:val="00157ADE"/>
    <w:rsid w:val="00160C33"/>
    <w:rsid w:val="00162EB4"/>
    <w:rsid w:val="00164C15"/>
    <w:rsid w:val="0016626E"/>
    <w:rsid w:val="00167E9B"/>
    <w:rsid w:val="00174E9E"/>
    <w:rsid w:val="0018002F"/>
    <w:rsid w:val="001848A5"/>
    <w:rsid w:val="00185779"/>
    <w:rsid w:val="0019421F"/>
    <w:rsid w:val="0019658D"/>
    <w:rsid w:val="001A0414"/>
    <w:rsid w:val="001A2001"/>
    <w:rsid w:val="001B102B"/>
    <w:rsid w:val="001B2C3B"/>
    <w:rsid w:val="001C4F0F"/>
    <w:rsid w:val="001C54CB"/>
    <w:rsid w:val="001C7E57"/>
    <w:rsid w:val="001D118A"/>
    <w:rsid w:val="001E2C14"/>
    <w:rsid w:val="001F5B97"/>
    <w:rsid w:val="001F63B6"/>
    <w:rsid w:val="001F7322"/>
    <w:rsid w:val="002024C3"/>
    <w:rsid w:val="00210FB7"/>
    <w:rsid w:val="0023428E"/>
    <w:rsid w:val="0024082F"/>
    <w:rsid w:val="00247630"/>
    <w:rsid w:val="0025143A"/>
    <w:rsid w:val="00266E7B"/>
    <w:rsid w:val="00267AF4"/>
    <w:rsid w:val="002739DE"/>
    <w:rsid w:val="0028658E"/>
    <w:rsid w:val="00296BFA"/>
    <w:rsid w:val="002A026F"/>
    <w:rsid w:val="002A62BC"/>
    <w:rsid w:val="002A76E5"/>
    <w:rsid w:val="002B0C8A"/>
    <w:rsid w:val="002B28F7"/>
    <w:rsid w:val="002B2F9E"/>
    <w:rsid w:val="002B42FE"/>
    <w:rsid w:val="002B52DD"/>
    <w:rsid w:val="002C5D0D"/>
    <w:rsid w:val="002D2752"/>
    <w:rsid w:val="002E7BA3"/>
    <w:rsid w:val="002F05FC"/>
    <w:rsid w:val="002F1E58"/>
    <w:rsid w:val="002F4105"/>
    <w:rsid w:val="002F5547"/>
    <w:rsid w:val="002F7987"/>
    <w:rsid w:val="00313C29"/>
    <w:rsid w:val="003145F1"/>
    <w:rsid w:val="00323FA5"/>
    <w:rsid w:val="0033016A"/>
    <w:rsid w:val="00337C31"/>
    <w:rsid w:val="003408F1"/>
    <w:rsid w:val="003447ED"/>
    <w:rsid w:val="00351A5A"/>
    <w:rsid w:val="00351B46"/>
    <w:rsid w:val="00360EA9"/>
    <w:rsid w:val="0036402A"/>
    <w:rsid w:val="00365BFE"/>
    <w:rsid w:val="00365E81"/>
    <w:rsid w:val="00372EB9"/>
    <w:rsid w:val="003736A8"/>
    <w:rsid w:val="00377382"/>
    <w:rsid w:val="00385113"/>
    <w:rsid w:val="00392380"/>
    <w:rsid w:val="00394D86"/>
    <w:rsid w:val="003A0F45"/>
    <w:rsid w:val="003A44BC"/>
    <w:rsid w:val="003B2A91"/>
    <w:rsid w:val="003B59FE"/>
    <w:rsid w:val="003B689F"/>
    <w:rsid w:val="003C404A"/>
    <w:rsid w:val="003D4FFE"/>
    <w:rsid w:val="003D5289"/>
    <w:rsid w:val="003D56F3"/>
    <w:rsid w:val="003D7A47"/>
    <w:rsid w:val="003E2C20"/>
    <w:rsid w:val="003E43A3"/>
    <w:rsid w:val="003E542B"/>
    <w:rsid w:val="003E5507"/>
    <w:rsid w:val="003E578C"/>
    <w:rsid w:val="003E6C39"/>
    <w:rsid w:val="003F700E"/>
    <w:rsid w:val="004039DA"/>
    <w:rsid w:val="00404BCA"/>
    <w:rsid w:val="00426815"/>
    <w:rsid w:val="0042702C"/>
    <w:rsid w:val="004353F2"/>
    <w:rsid w:val="00453AB0"/>
    <w:rsid w:val="0045445B"/>
    <w:rsid w:val="004572A7"/>
    <w:rsid w:val="004633BA"/>
    <w:rsid w:val="00465391"/>
    <w:rsid w:val="00496887"/>
    <w:rsid w:val="004A2571"/>
    <w:rsid w:val="004A36E8"/>
    <w:rsid w:val="004A3FD0"/>
    <w:rsid w:val="004A6E4A"/>
    <w:rsid w:val="004A77F9"/>
    <w:rsid w:val="004B412D"/>
    <w:rsid w:val="004C2CCD"/>
    <w:rsid w:val="004D1A21"/>
    <w:rsid w:val="004D4156"/>
    <w:rsid w:val="004D5289"/>
    <w:rsid w:val="004E3F3E"/>
    <w:rsid w:val="004F1293"/>
    <w:rsid w:val="0050790F"/>
    <w:rsid w:val="0051080E"/>
    <w:rsid w:val="005171A6"/>
    <w:rsid w:val="005230AA"/>
    <w:rsid w:val="005264B3"/>
    <w:rsid w:val="005333DF"/>
    <w:rsid w:val="005413C2"/>
    <w:rsid w:val="0054326D"/>
    <w:rsid w:val="00543ECD"/>
    <w:rsid w:val="00544D65"/>
    <w:rsid w:val="005527A2"/>
    <w:rsid w:val="005559EE"/>
    <w:rsid w:val="00556265"/>
    <w:rsid w:val="005578DD"/>
    <w:rsid w:val="00557A39"/>
    <w:rsid w:val="00560F70"/>
    <w:rsid w:val="00563B24"/>
    <w:rsid w:val="00565DBE"/>
    <w:rsid w:val="005700DD"/>
    <w:rsid w:val="00571E50"/>
    <w:rsid w:val="005742B3"/>
    <w:rsid w:val="00584E07"/>
    <w:rsid w:val="00590048"/>
    <w:rsid w:val="00594A69"/>
    <w:rsid w:val="005957B5"/>
    <w:rsid w:val="0059644D"/>
    <w:rsid w:val="00596B5B"/>
    <w:rsid w:val="00597801"/>
    <w:rsid w:val="005A70F0"/>
    <w:rsid w:val="005C270C"/>
    <w:rsid w:val="005C3F1E"/>
    <w:rsid w:val="005D0685"/>
    <w:rsid w:val="005D124E"/>
    <w:rsid w:val="005D46B1"/>
    <w:rsid w:val="005E43DA"/>
    <w:rsid w:val="005F0BD6"/>
    <w:rsid w:val="005F26CA"/>
    <w:rsid w:val="005F291C"/>
    <w:rsid w:val="005F7E8E"/>
    <w:rsid w:val="00600CE3"/>
    <w:rsid w:val="00602F6B"/>
    <w:rsid w:val="0061301E"/>
    <w:rsid w:val="00617128"/>
    <w:rsid w:val="006215B9"/>
    <w:rsid w:val="00623105"/>
    <w:rsid w:val="00623F75"/>
    <w:rsid w:val="00625A38"/>
    <w:rsid w:val="006370CE"/>
    <w:rsid w:val="0063715F"/>
    <w:rsid w:val="006426B2"/>
    <w:rsid w:val="00651585"/>
    <w:rsid w:val="00651BE6"/>
    <w:rsid w:val="006529B9"/>
    <w:rsid w:val="00656C88"/>
    <w:rsid w:val="0066239A"/>
    <w:rsid w:val="00662B13"/>
    <w:rsid w:val="00664509"/>
    <w:rsid w:val="006673BC"/>
    <w:rsid w:val="00671445"/>
    <w:rsid w:val="0067362F"/>
    <w:rsid w:val="00682FB4"/>
    <w:rsid w:val="0069262E"/>
    <w:rsid w:val="0069370C"/>
    <w:rsid w:val="006A1C72"/>
    <w:rsid w:val="006B3D56"/>
    <w:rsid w:val="006C0AF5"/>
    <w:rsid w:val="006C158A"/>
    <w:rsid w:val="006C551F"/>
    <w:rsid w:val="006E4426"/>
    <w:rsid w:val="006E4A30"/>
    <w:rsid w:val="006E71E4"/>
    <w:rsid w:val="006F01D9"/>
    <w:rsid w:val="00702539"/>
    <w:rsid w:val="007036A1"/>
    <w:rsid w:val="00703DC1"/>
    <w:rsid w:val="0070429E"/>
    <w:rsid w:val="00704ECF"/>
    <w:rsid w:val="00710F7E"/>
    <w:rsid w:val="00730804"/>
    <w:rsid w:val="00730A7E"/>
    <w:rsid w:val="00732C3D"/>
    <w:rsid w:val="00732EA8"/>
    <w:rsid w:val="00736172"/>
    <w:rsid w:val="00744F9B"/>
    <w:rsid w:val="00750D5E"/>
    <w:rsid w:val="007531B5"/>
    <w:rsid w:val="0075629A"/>
    <w:rsid w:val="00782170"/>
    <w:rsid w:val="00785BA7"/>
    <w:rsid w:val="0079032B"/>
    <w:rsid w:val="007920EE"/>
    <w:rsid w:val="007923B1"/>
    <w:rsid w:val="00794996"/>
    <w:rsid w:val="007A7F6D"/>
    <w:rsid w:val="007B644E"/>
    <w:rsid w:val="007C2ADC"/>
    <w:rsid w:val="007C5D00"/>
    <w:rsid w:val="007D5205"/>
    <w:rsid w:val="007E24DF"/>
    <w:rsid w:val="007E41A3"/>
    <w:rsid w:val="007E523E"/>
    <w:rsid w:val="007E58E3"/>
    <w:rsid w:val="007F0983"/>
    <w:rsid w:val="007F129D"/>
    <w:rsid w:val="007F219F"/>
    <w:rsid w:val="00800444"/>
    <w:rsid w:val="00800DFD"/>
    <w:rsid w:val="008071CB"/>
    <w:rsid w:val="00807935"/>
    <w:rsid w:val="00813BDC"/>
    <w:rsid w:val="00822BAE"/>
    <w:rsid w:val="008230DB"/>
    <w:rsid w:val="00831BB3"/>
    <w:rsid w:val="008327BC"/>
    <w:rsid w:val="00834C31"/>
    <w:rsid w:val="00834F87"/>
    <w:rsid w:val="00837E54"/>
    <w:rsid w:val="00840C81"/>
    <w:rsid w:val="00845A0F"/>
    <w:rsid w:val="0085516C"/>
    <w:rsid w:val="00864003"/>
    <w:rsid w:val="008678A6"/>
    <w:rsid w:val="00870734"/>
    <w:rsid w:val="0087682C"/>
    <w:rsid w:val="008772C9"/>
    <w:rsid w:val="00881A82"/>
    <w:rsid w:val="008841C2"/>
    <w:rsid w:val="008856EC"/>
    <w:rsid w:val="00887491"/>
    <w:rsid w:val="008921D2"/>
    <w:rsid w:val="00893C63"/>
    <w:rsid w:val="00894148"/>
    <w:rsid w:val="00897331"/>
    <w:rsid w:val="008A2741"/>
    <w:rsid w:val="008A4DF5"/>
    <w:rsid w:val="008A6446"/>
    <w:rsid w:val="008B47B0"/>
    <w:rsid w:val="008C2529"/>
    <w:rsid w:val="008C2D31"/>
    <w:rsid w:val="008C73C0"/>
    <w:rsid w:val="008C7B56"/>
    <w:rsid w:val="008F1DD9"/>
    <w:rsid w:val="008F2752"/>
    <w:rsid w:val="008F4449"/>
    <w:rsid w:val="008F58A7"/>
    <w:rsid w:val="009006A1"/>
    <w:rsid w:val="00905157"/>
    <w:rsid w:val="0091766C"/>
    <w:rsid w:val="00921395"/>
    <w:rsid w:val="00924A73"/>
    <w:rsid w:val="00952AD5"/>
    <w:rsid w:val="00957B6C"/>
    <w:rsid w:val="0097243C"/>
    <w:rsid w:val="0097318C"/>
    <w:rsid w:val="009809C2"/>
    <w:rsid w:val="00983417"/>
    <w:rsid w:val="00983F62"/>
    <w:rsid w:val="00986B4F"/>
    <w:rsid w:val="00986D49"/>
    <w:rsid w:val="009919D0"/>
    <w:rsid w:val="009A6F02"/>
    <w:rsid w:val="009B66FE"/>
    <w:rsid w:val="009D00F0"/>
    <w:rsid w:val="009E04E3"/>
    <w:rsid w:val="009E12A3"/>
    <w:rsid w:val="009E5835"/>
    <w:rsid w:val="009F2B8B"/>
    <w:rsid w:val="009F424C"/>
    <w:rsid w:val="009F620D"/>
    <w:rsid w:val="00A02443"/>
    <w:rsid w:val="00A117D2"/>
    <w:rsid w:val="00A12CE8"/>
    <w:rsid w:val="00A14870"/>
    <w:rsid w:val="00A15802"/>
    <w:rsid w:val="00A16258"/>
    <w:rsid w:val="00A219CC"/>
    <w:rsid w:val="00A2223E"/>
    <w:rsid w:val="00A24D7C"/>
    <w:rsid w:val="00A32DC5"/>
    <w:rsid w:val="00A3651A"/>
    <w:rsid w:val="00A37AF4"/>
    <w:rsid w:val="00A47D3B"/>
    <w:rsid w:val="00A51845"/>
    <w:rsid w:val="00A5256B"/>
    <w:rsid w:val="00A530D2"/>
    <w:rsid w:val="00A60E90"/>
    <w:rsid w:val="00A63A7C"/>
    <w:rsid w:val="00A71BBE"/>
    <w:rsid w:val="00A778C1"/>
    <w:rsid w:val="00A9341F"/>
    <w:rsid w:val="00AB08D8"/>
    <w:rsid w:val="00AB2BD6"/>
    <w:rsid w:val="00AB45EB"/>
    <w:rsid w:val="00AB7998"/>
    <w:rsid w:val="00AC17F9"/>
    <w:rsid w:val="00AF185E"/>
    <w:rsid w:val="00B011A9"/>
    <w:rsid w:val="00B11C96"/>
    <w:rsid w:val="00B16B99"/>
    <w:rsid w:val="00B226C6"/>
    <w:rsid w:val="00B23FF8"/>
    <w:rsid w:val="00B25B40"/>
    <w:rsid w:val="00B370E7"/>
    <w:rsid w:val="00B3741C"/>
    <w:rsid w:val="00B45261"/>
    <w:rsid w:val="00B45DF5"/>
    <w:rsid w:val="00B468F2"/>
    <w:rsid w:val="00B47A5B"/>
    <w:rsid w:val="00B5104A"/>
    <w:rsid w:val="00B556F4"/>
    <w:rsid w:val="00B608BF"/>
    <w:rsid w:val="00B657AE"/>
    <w:rsid w:val="00B65FF1"/>
    <w:rsid w:val="00B744F8"/>
    <w:rsid w:val="00B8791D"/>
    <w:rsid w:val="00B90B25"/>
    <w:rsid w:val="00B91FC9"/>
    <w:rsid w:val="00B92E2B"/>
    <w:rsid w:val="00B97B8F"/>
    <w:rsid w:val="00BA0276"/>
    <w:rsid w:val="00BA06C7"/>
    <w:rsid w:val="00BA1E0D"/>
    <w:rsid w:val="00BB577A"/>
    <w:rsid w:val="00BC2AEB"/>
    <w:rsid w:val="00BD1674"/>
    <w:rsid w:val="00BE1E67"/>
    <w:rsid w:val="00BE3AAE"/>
    <w:rsid w:val="00BE7671"/>
    <w:rsid w:val="00BF1AEC"/>
    <w:rsid w:val="00BF779A"/>
    <w:rsid w:val="00C11CEE"/>
    <w:rsid w:val="00C16243"/>
    <w:rsid w:val="00C20872"/>
    <w:rsid w:val="00C215CE"/>
    <w:rsid w:val="00C2258A"/>
    <w:rsid w:val="00C245C4"/>
    <w:rsid w:val="00C26C3C"/>
    <w:rsid w:val="00C27BEC"/>
    <w:rsid w:val="00C32F86"/>
    <w:rsid w:val="00C37A3D"/>
    <w:rsid w:val="00C44FE3"/>
    <w:rsid w:val="00C47042"/>
    <w:rsid w:val="00C50320"/>
    <w:rsid w:val="00C5176C"/>
    <w:rsid w:val="00C518D8"/>
    <w:rsid w:val="00C6215B"/>
    <w:rsid w:val="00C6715D"/>
    <w:rsid w:val="00C70334"/>
    <w:rsid w:val="00C72230"/>
    <w:rsid w:val="00C72781"/>
    <w:rsid w:val="00C7687D"/>
    <w:rsid w:val="00C81D1A"/>
    <w:rsid w:val="00C83EAF"/>
    <w:rsid w:val="00C96441"/>
    <w:rsid w:val="00C970C4"/>
    <w:rsid w:val="00C970D6"/>
    <w:rsid w:val="00CA18CA"/>
    <w:rsid w:val="00CA1AC8"/>
    <w:rsid w:val="00CA6511"/>
    <w:rsid w:val="00CB1E70"/>
    <w:rsid w:val="00CB660B"/>
    <w:rsid w:val="00CC1FC5"/>
    <w:rsid w:val="00CC67A3"/>
    <w:rsid w:val="00CD0FB5"/>
    <w:rsid w:val="00CD1A51"/>
    <w:rsid w:val="00CD4741"/>
    <w:rsid w:val="00CE4973"/>
    <w:rsid w:val="00CF3433"/>
    <w:rsid w:val="00CF55B0"/>
    <w:rsid w:val="00CF58A1"/>
    <w:rsid w:val="00CF5999"/>
    <w:rsid w:val="00CF6081"/>
    <w:rsid w:val="00CF68D5"/>
    <w:rsid w:val="00D07511"/>
    <w:rsid w:val="00D1440A"/>
    <w:rsid w:val="00D178B7"/>
    <w:rsid w:val="00D209B5"/>
    <w:rsid w:val="00D2625F"/>
    <w:rsid w:val="00D31B38"/>
    <w:rsid w:val="00D3337C"/>
    <w:rsid w:val="00D340F2"/>
    <w:rsid w:val="00D34F3D"/>
    <w:rsid w:val="00D36A7A"/>
    <w:rsid w:val="00D6762A"/>
    <w:rsid w:val="00D703A3"/>
    <w:rsid w:val="00D73F66"/>
    <w:rsid w:val="00D74339"/>
    <w:rsid w:val="00D80ACF"/>
    <w:rsid w:val="00D85D4A"/>
    <w:rsid w:val="00D915CF"/>
    <w:rsid w:val="00D93095"/>
    <w:rsid w:val="00DA1EF5"/>
    <w:rsid w:val="00DB24A7"/>
    <w:rsid w:val="00DC03D6"/>
    <w:rsid w:val="00DC271B"/>
    <w:rsid w:val="00DC29FB"/>
    <w:rsid w:val="00DD1132"/>
    <w:rsid w:val="00DD2907"/>
    <w:rsid w:val="00DD5CE7"/>
    <w:rsid w:val="00DE437D"/>
    <w:rsid w:val="00DE6B47"/>
    <w:rsid w:val="00DF1DCB"/>
    <w:rsid w:val="00DF42ED"/>
    <w:rsid w:val="00DF5F18"/>
    <w:rsid w:val="00E041BA"/>
    <w:rsid w:val="00E12D65"/>
    <w:rsid w:val="00E13BA1"/>
    <w:rsid w:val="00E17940"/>
    <w:rsid w:val="00E2620B"/>
    <w:rsid w:val="00E4478D"/>
    <w:rsid w:val="00E45660"/>
    <w:rsid w:val="00E651E3"/>
    <w:rsid w:val="00E664BC"/>
    <w:rsid w:val="00E70306"/>
    <w:rsid w:val="00E73224"/>
    <w:rsid w:val="00E76184"/>
    <w:rsid w:val="00E8326D"/>
    <w:rsid w:val="00E91E13"/>
    <w:rsid w:val="00E92540"/>
    <w:rsid w:val="00E968F6"/>
    <w:rsid w:val="00EA60E9"/>
    <w:rsid w:val="00EA6B22"/>
    <w:rsid w:val="00EB5AA5"/>
    <w:rsid w:val="00EC04A1"/>
    <w:rsid w:val="00EC1041"/>
    <w:rsid w:val="00EC2470"/>
    <w:rsid w:val="00EC27EA"/>
    <w:rsid w:val="00EC2C21"/>
    <w:rsid w:val="00ED66C1"/>
    <w:rsid w:val="00EE0130"/>
    <w:rsid w:val="00EE4D1A"/>
    <w:rsid w:val="00EF5DB9"/>
    <w:rsid w:val="00F031EB"/>
    <w:rsid w:val="00F0528C"/>
    <w:rsid w:val="00F063CE"/>
    <w:rsid w:val="00F122DC"/>
    <w:rsid w:val="00F16643"/>
    <w:rsid w:val="00F305D5"/>
    <w:rsid w:val="00F32BB1"/>
    <w:rsid w:val="00F350FB"/>
    <w:rsid w:val="00F3629D"/>
    <w:rsid w:val="00F431D0"/>
    <w:rsid w:val="00F43298"/>
    <w:rsid w:val="00F43B55"/>
    <w:rsid w:val="00F50450"/>
    <w:rsid w:val="00F50FB1"/>
    <w:rsid w:val="00F522BF"/>
    <w:rsid w:val="00F52840"/>
    <w:rsid w:val="00F55E0C"/>
    <w:rsid w:val="00F55FAA"/>
    <w:rsid w:val="00F70A35"/>
    <w:rsid w:val="00F71B20"/>
    <w:rsid w:val="00F72087"/>
    <w:rsid w:val="00FA085F"/>
    <w:rsid w:val="00FA0A47"/>
    <w:rsid w:val="00FA5B63"/>
    <w:rsid w:val="00FB031E"/>
    <w:rsid w:val="00FC0E79"/>
    <w:rsid w:val="00FC16FA"/>
    <w:rsid w:val="00FD045E"/>
    <w:rsid w:val="00FD354C"/>
    <w:rsid w:val="00FD38B8"/>
    <w:rsid w:val="00FF2E6C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  <w:style w:type="character" w:customStyle="1" w:styleId="210">
    <w:name w:val="Основной текст с отступом 2 Знак1"/>
    <w:basedOn w:val="a0"/>
    <w:rsid w:val="00EA60E9"/>
    <w:rPr>
      <w:rFonts w:eastAsia="Times New Roman"/>
      <w:sz w:val="20"/>
      <w:szCs w:val="20"/>
      <w:lang w:eastAsia="ar-SA"/>
    </w:rPr>
  </w:style>
  <w:style w:type="paragraph" w:customStyle="1" w:styleId="ListParagraph">
    <w:name w:val="List Paragraph"/>
    <w:basedOn w:val="a"/>
    <w:rsid w:val="005333DF"/>
    <w:pPr>
      <w:ind w:left="720"/>
      <w:contextualSpacing/>
      <w:jc w:val="left"/>
    </w:pPr>
    <w:rPr>
      <w:rFonts w:eastAsia="Calibri"/>
    </w:rPr>
  </w:style>
  <w:style w:type="paragraph" w:customStyle="1" w:styleId="16">
    <w:name w:val="Цитата1"/>
    <w:basedOn w:val="a"/>
    <w:rsid w:val="000A561C"/>
    <w:pPr>
      <w:suppressAutoHyphens/>
      <w:snapToGrid w:val="0"/>
      <w:ind w:left="284" w:right="1134"/>
    </w:pPr>
    <w:rPr>
      <w:sz w:val="24"/>
      <w:lang w:eastAsia="ar-SA"/>
    </w:rPr>
  </w:style>
  <w:style w:type="paragraph" w:styleId="af6">
    <w:name w:val="No Spacing"/>
    <w:uiPriority w:val="1"/>
    <w:qFormat/>
    <w:rsid w:val="000A561C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(www.torgi.gov.ru)" TargetMode="External"/><Relationship Id="rId3" Type="http://schemas.openxmlformats.org/officeDocument/2006/relationships/styles" Target="styles.xml"/><Relationship Id="rId21" Type="http://schemas.openxmlformats.org/officeDocument/2006/relationships/hyperlink" Target="http://(www.torgi.gov.ru)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fi@meria.sbor.ru" TargetMode="External"/><Relationship Id="rId17" Type="http://schemas.openxmlformats.org/officeDocument/2006/relationships/hyperlink" Target="consultantplus://offline/ref=4945EA93E5A8768A558F1AF1248B00A1EC7CD1EDD53D65EC49CEE8DDD62869F92F6089d7E9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4945EA93E5A8768A558F1AF1248B00A1EC7CD1EDD53D65EC49CEE8DDD62869F92F6089d7E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sbor.ru/ma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s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sbor.ru" TargetMode="External"/><Relationship Id="rId22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E95EF-7042-4A2D-B19E-B977352C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Links>
    <vt:vector size="264" baseType="variant">
      <vt:variant>
        <vt:i4>7602300</vt:i4>
      </vt:variant>
      <vt:variant>
        <vt:i4>129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126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87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60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54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21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12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2</cp:revision>
  <cp:lastPrinted>2016-09-01T07:08:00Z</cp:lastPrinted>
  <dcterms:created xsi:type="dcterms:W3CDTF">2016-09-01T12:19:00Z</dcterms:created>
  <dcterms:modified xsi:type="dcterms:W3CDTF">2016-09-01T12:19:00Z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2f933251-d287-405e-84de-242e70f1de93</vt:lpwstr>
  </property>
</Properties>
</file>